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AB78" w14:textId="77777777" w:rsidR="006D1D97" w:rsidRPr="005A6C9E" w:rsidRDefault="006D1D97" w:rsidP="006D1D97">
      <w:pPr>
        <w:jc w:val="center"/>
        <w:rPr>
          <w:rFonts w:eastAsia="Calibri" w:cs="Times New Roman"/>
          <w:szCs w:val="28"/>
        </w:rPr>
      </w:pPr>
      <w:r w:rsidRPr="005A6C9E">
        <w:rPr>
          <w:rFonts w:eastAsia="Calibri" w:cs="Times New Roman"/>
          <w:szCs w:val="28"/>
        </w:rPr>
        <w:t>САНКТ-ПЕТЕРБУРГСКИЙ ГОСУДАРСТВЕННЫЙ ИНСТИТУТ</w:t>
      </w:r>
    </w:p>
    <w:p w14:paraId="5ADAEDD6" w14:textId="77777777" w:rsidR="006D1D97" w:rsidRPr="005A6C9E" w:rsidRDefault="006D1D97" w:rsidP="006D1D97">
      <w:pPr>
        <w:jc w:val="center"/>
        <w:rPr>
          <w:rFonts w:eastAsia="Calibri" w:cs="Times New Roman"/>
          <w:szCs w:val="28"/>
        </w:rPr>
      </w:pPr>
      <w:r w:rsidRPr="005A6C9E">
        <w:rPr>
          <w:rFonts w:eastAsia="Calibri" w:cs="Times New Roman"/>
          <w:szCs w:val="28"/>
        </w:rPr>
        <w:t>ПСИХОЛОГИИ И СОЦИАЛЬНОЙ РАБОТЫ</w:t>
      </w:r>
    </w:p>
    <w:p w14:paraId="1BE32361" w14:textId="77777777" w:rsidR="006D1D97" w:rsidRPr="005A6C9E" w:rsidRDefault="006D1D97" w:rsidP="006D1D97">
      <w:pPr>
        <w:jc w:val="center"/>
        <w:rPr>
          <w:rFonts w:eastAsia="Calibri" w:cs="Times New Roman"/>
          <w:szCs w:val="28"/>
        </w:rPr>
      </w:pPr>
      <w:r w:rsidRPr="005A6C9E">
        <w:rPr>
          <w:rFonts w:eastAsia="Calibri" w:cs="Times New Roman"/>
          <w:szCs w:val="28"/>
        </w:rPr>
        <w:t xml:space="preserve">Кафедра </w:t>
      </w:r>
      <w:r>
        <w:rPr>
          <w:rFonts w:eastAsia="Calibri" w:cs="Times New Roman"/>
          <w:szCs w:val="28"/>
        </w:rPr>
        <w:t>прикладной психологии</w:t>
      </w:r>
    </w:p>
    <w:p w14:paraId="73D104A5" w14:textId="77777777" w:rsidR="006D1D97" w:rsidRPr="005A6C9E" w:rsidRDefault="006D1D97" w:rsidP="006D1D97">
      <w:pPr>
        <w:rPr>
          <w:rFonts w:eastAsia="Calibri" w:cs="Times New Roman"/>
          <w:b/>
          <w:szCs w:val="28"/>
        </w:rPr>
      </w:pPr>
    </w:p>
    <w:p w14:paraId="34AC27ED" w14:textId="77777777" w:rsidR="006D1D97" w:rsidRPr="005A6C9E" w:rsidRDefault="006D1D97" w:rsidP="006D1D97">
      <w:pPr>
        <w:rPr>
          <w:rFonts w:eastAsia="Calibri" w:cs="Times New Roman"/>
          <w:szCs w:val="28"/>
        </w:rPr>
      </w:pPr>
    </w:p>
    <w:p w14:paraId="4B847DD9" w14:textId="73291454" w:rsidR="006D1D97" w:rsidRPr="005A6C9E" w:rsidRDefault="006D1D97" w:rsidP="001934B5">
      <w:pPr>
        <w:ind w:firstLine="567"/>
        <w:jc w:val="center"/>
        <w:rPr>
          <w:rFonts w:eastAsia="Calibri" w:cs="Times New Roman"/>
          <w:b/>
          <w:bCs/>
          <w:szCs w:val="28"/>
        </w:rPr>
      </w:pPr>
      <w:r w:rsidRPr="005A6C9E">
        <w:rPr>
          <w:rFonts w:eastAsia="Calibri" w:cs="Times New Roman"/>
          <w:b/>
          <w:bCs/>
          <w:szCs w:val="28"/>
        </w:rPr>
        <w:t>Самостоятельная работа</w:t>
      </w:r>
    </w:p>
    <w:p w14:paraId="34DCC400" w14:textId="3B8CC13C" w:rsidR="006D1D97" w:rsidRDefault="006D1D97" w:rsidP="001934B5">
      <w:pPr>
        <w:jc w:val="center"/>
        <w:rPr>
          <w:rFonts w:eastAsia="Calibri" w:cs="Times New Roman"/>
          <w:bCs/>
          <w:szCs w:val="28"/>
        </w:rPr>
      </w:pPr>
      <w:r w:rsidRPr="005A6C9E">
        <w:rPr>
          <w:rFonts w:eastAsia="Calibri" w:cs="Times New Roman"/>
          <w:bCs/>
          <w:szCs w:val="28"/>
        </w:rPr>
        <w:t>по дисциплине «</w:t>
      </w:r>
      <w:r w:rsidR="001934B5">
        <w:rPr>
          <w:rFonts w:eastAsia="Calibri" w:cs="Times New Roman"/>
          <w:bCs/>
          <w:szCs w:val="28"/>
        </w:rPr>
        <w:t>Методология социальной работы</w:t>
      </w:r>
      <w:r w:rsidRPr="005A6C9E">
        <w:rPr>
          <w:rFonts w:eastAsia="Calibri" w:cs="Times New Roman"/>
          <w:bCs/>
          <w:szCs w:val="28"/>
        </w:rPr>
        <w:t>»</w:t>
      </w:r>
    </w:p>
    <w:p w14:paraId="6AA30BD4" w14:textId="023AD615" w:rsidR="001934B5" w:rsidRDefault="001934B5" w:rsidP="001934B5">
      <w:pPr>
        <w:ind w:firstLine="0"/>
        <w:jc w:val="center"/>
        <w:rPr>
          <w:sz w:val="24"/>
        </w:rPr>
      </w:pPr>
      <w:r>
        <w:rPr>
          <w:rFonts w:eastAsia="Calibri" w:cs="Times New Roman"/>
          <w:bCs/>
          <w:szCs w:val="28"/>
        </w:rPr>
        <w:t>на тему: «</w:t>
      </w:r>
      <w:r w:rsidR="00F37E8E" w:rsidRPr="00F37E8E">
        <w:t>Методология и исторические особенности развития советской психологии</w:t>
      </w:r>
      <w:r>
        <w:t>»</w:t>
      </w:r>
    </w:p>
    <w:p w14:paraId="21DDE8F3" w14:textId="5E8BB007" w:rsidR="001934B5" w:rsidRDefault="001934B5" w:rsidP="001934B5">
      <w:pPr>
        <w:rPr>
          <w:rFonts w:eastAsia="Calibri" w:cs="Times New Roman"/>
          <w:bCs/>
          <w:szCs w:val="28"/>
        </w:rPr>
      </w:pPr>
    </w:p>
    <w:p w14:paraId="10710A48" w14:textId="77777777" w:rsidR="006D1D97" w:rsidRPr="005A6C9E" w:rsidRDefault="006D1D97" w:rsidP="006D1D97">
      <w:pPr>
        <w:rPr>
          <w:rFonts w:eastAsia="Calibri" w:cs="Times New Roman"/>
          <w:szCs w:val="28"/>
        </w:rPr>
      </w:pPr>
      <w:r w:rsidRPr="005A6C9E">
        <w:rPr>
          <w:rFonts w:eastAsia="Calibri" w:cs="Times New Roman"/>
          <w:b/>
          <w:szCs w:val="28"/>
        </w:rPr>
        <w:t xml:space="preserve">                               </w:t>
      </w:r>
    </w:p>
    <w:p w14:paraId="5BA42806" w14:textId="77777777" w:rsidR="006D1D97" w:rsidRPr="005A6C9E" w:rsidRDefault="006D1D97" w:rsidP="006D1D97">
      <w:pPr>
        <w:spacing w:line="240" w:lineRule="auto"/>
        <w:rPr>
          <w:rFonts w:eastAsia="Calibri" w:cs="Times New Roman"/>
          <w:szCs w:val="28"/>
        </w:rPr>
      </w:pPr>
    </w:p>
    <w:p w14:paraId="43A04D0A" w14:textId="77777777" w:rsidR="006D1D97" w:rsidRPr="005A6C9E" w:rsidRDefault="006D1D97" w:rsidP="006D1D97">
      <w:pPr>
        <w:spacing w:line="240" w:lineRule="auto"/>
        <w:rPr>
          <w:rFonts w:eastAsia="Calibri" w:cs="Times New Roman"/>
          <w:szCs w:val="28"/>
        </w:rPr>
      </w:pPr>
    </w:p>
    <w:p w14:paraId="77B850D2" w14:textId="77777777" w:rsidR="006D1D97" w:rsidRPr="005A6C9E" w:rsidRDefault="006D1D97" w:rsidP="006D1D97">
      <w:pPr>
        <w:spacing w:line="240" w:lineRule="auto"/>
        <w:rPr>
          <w:rFonts w:eastAsia="Calibri" w:cs="Times New Roman"/>
          <w:szCs w:val="28"/>
        </w:rPr>
      </w:pPr>
    </w:p>
    <w:p w14:paraId="75018079" w14:textId="74108799" w:rsidR="006D1D97" w:rsidRDefault="006D1D97" w:rsidP="006D1D97">
      <w:pPr>
        <w:jc w:val="right"/>
        <w:rPr>
          <w:rFonts w:eastAsia="Calibri" w:cs="Times New Roman"/>
          <w:color w:val="000000"/>
          <w:szCs w:val="28"/>
        </w:rPr>
      </w:pPr>
      <w:r w:rsidRPr="005A6C9E">
        <w:rPr>
          <w:rFonts w:eastAsia="Calibri" w:cs="Times New Roman"/>
          <w:szCs w:val="28"/>
        </w:rPr>
        <w:t xml:space="preserve">                                                                          </w:t>
      </w:r>
      <w:r>
        <w:rPr>
          <w:rFonts w:eastAsia="Calibri" w:cs="Times New Roman"/>
          <w:color w:val="000000"/>
          <w:szCs w:val="28"/>
        </w:rPr>
        <w:t xml:space="preserve">ВЫПОЛНИЛ: </w:t>
      </w:r>
    </w:p>
    <w:p w14:paraId="0C4BD4FA" w14:textId="1F845257" w:rsidR="006D1D97" w:rsidRDefault="006D1D97" w:rsidP="006D1D97">
      <w:pPr>
        <w:jc w:val="right"/>
        <w:rPr>
          <w:rFonts w:eastAsia="Calibri" w:cs="Times New Roman"/>
          <w:bCs/>
          <w:szCs w:val="28"/>
        </w:rPr>
      </w:pPr>
      <w:r w:rsidRPr="005A6C9E">
        <w:rPr>
          <w:rFonts w:eastAsia="Calibri" w:cs="Times New Roman"/>
          <w:bCs/>
          <w:szCs w:val="28"/>
        </w:rPr>
        <w:t xml:space="preserve">                                                                  ПРОВЕРИЛ:</w:t>
      </w:r>
      <w:r>
        <w:rPr>
          <w:rFonts w:eastAsia="Calibri" w:cs="Times New Roman"/>
          <w:bCs/>
          <w:szCs w:val="28"/>
        </w:rPr>
        <w:t xml:space="preserve"> </w:t>
      </w:r>
    </w:p>
    <w:p w14:paraId="543632DE" w14:textId="77777777" w:rsidR="006D1D97" w:rsidRPr="005A6C9E" w:rsidRDefault="006D1D97" w:rsidP="006D1D97">
      <w:pPr>
        <w:rPr>
          <w:rFonts w:eastAsia="Calibri" w:cs="Times New Roman"/>
          <w:b/>
          <w:szCs w:val="28"/>
        </w:rPr>
      </w:pPr>
    </w:p>
    <w:p w14:paraId="3E4A4365" w14:textId="77777777" w:rsidR="006D1D97" w:rsidRPr="00EA2DCA" w:rsidRDefault="006D1D97" w:rsidP="006D1D97">
      <w:pPr>
        <w:rPr>
          <w:rFonts w:eastAsia="Calibri" w:cs="Times New Roman"/>
          <w:b/>
          <w:szCs w:val="28"/>
        </w:rPr>
      </w:pPr>
    </w:p>
    <w:p w14:paraId="42083DE0" w14:textId="77777777" w:rsidR="006D1D97" w:rsidRPr="005A6C9E" w:rsidRDefault="006D1D97" w:rsidP="006D1D97">
      <w:pPr>
        <w:rPr>
          <w:rFonts w:eastAsia="Calibri" w:cs="Times New Roman"/>
          <w:b/>
          <w:szCs w:val="28"/>
        </w:rPr>
      </w:pPr>
    </w:p>
    <w:p w14:paraId="513A9F74" w14:textId="77777777" w:rsidR="006D1D97" w:rsidRPr="005A6C9E" w:rsidRDefault="006D1D97" w:rsidP="006D1D97">
      <w:pPr>
        <w:rPr>
          <w:rFonts w:eastAsia="Calibri" w:cs="Times New Roman"/>
          <w:b/>
          <w:szCs w:val="28"/>
        </w:rPr>
      </w:pPr>
    </w:p>
    <w:p w14:paraId="51040041" w14:textId="77777777" w:rsidR="006D1D97" w:rsidRPr="006D1D97" w:rsidRDefault="006D1D97" w:rsidP="006D1D97">
      <w:pPr>
        <w:jc w:val="center"/>
        <w:rPr>
          <w:rFonts w:eastAsia="Calibri" w:cs="Times New Roman"/>
          <w:b/>
          <w:bCs/>
          <w:szCs w:val="28"/>
        </w:rPr>
      </w:pPr>
      <w:r w:rsidRPr="006D1D97">
        <w:rPr>
          <w:rFonts w:eastAsia="Calibri" w:cs="Times New Roman"/>
          <w:b/>
          <w:bCs/>
          <w:szCs w:val="28"/>
        </w:rPr>
        <w:t>Санкт-Петербург</w:t>
      </w:r>
    </w:p>
    <w:p w14:paraId="218A92A9" w14:textId="77777777" w:rsidR="006D1D97" w:rsidRPr="006D1D97" w:rsidRDefault="006D1D97" w:rsidP="006D1D97">
      <w:pPr>
        <w:spacing w:after="200" w:line="276" w:lineRule="auto"/>
        <w:jc w:val="center"/>
        <w:rPr>
          <w:rFonts w:eastAsia="Calibri" w:cs="Times New Roman"/>
          <w:b/>
          <w:bCs/>
          <w:szCs w:val="28"/>
        </w:rPr>
      </w:pPr>
      <w:r w:rsidRPr="006D1D97">
        <w:rPr>
          <w:rFonts w:eastAsia="Calibri" w:cs="Times New Roman"/>
          <w:b/>
          <w:bCs/>
          <w:szCs w:val="28"/>
        </w:rPr>
        <w:t>2021 г.</w:t>
      </w:r>
    </w:p>
    <w:p w14:paraId="571C0121" w14:textId="32579E3C" w:rsidR="006D1D97" w:rsidRDefault="006D1D97">
      <w:pPr>
        <w:spacing w:after="160" w:line="259" w:lineRule="auto"/>
        <w:ind w:firstLine="0"/>
        <w:jc w:val="left"/>
      </w:pPr>
      <w:r>
        <w:br w:type="page"/>
      </w:r>
    </w:p>
    <w:sdt>
      <w:sdtPr>
        <w:rPr>
          <w:rFonts w:ascii="Times New Roman" w:eastAsiaTheme="minorHAnsi" w:hAnsi="Times New Roman" w:cstheme="minorBidi"/>
          <w:b/>
          <w:bCs/>
          <w:color w:val="auto"/>
          <w:sz w:val="28"/>
          <w:szCs w:val="22"/>
          <w:lang w:eastAsia="en-US"/>
        </w:rPr>
        <w:id w:val="-1337614208"/>
        <w:docPartObj>
          <w:docPartGallery w:val="Table of Contents"/>
          <w:docPartUnique/>
        </w:docPartObj>
      </w:sdtPr>
      <w:sdtEndPr/>
      <w:sdtContent>
        <w:p w14:paraId="29E7178B" w14:textId="47EA861B" w:rsidR="00012CBD" w:rsidRPr="00B81B80" w:rsidRDefault="00012CBD" w:rsidP="00B81B80">
          <w:pPr>
            <w:pStyle w:val="ab"/>
            <w:spacing w:before="0" w:line="360" w:lineRule="auto"/>
            <w:ind w:firstLine="709"/>
            <w:jc w:val="both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B81B80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38632F4" w14:textId="7F6668F1" w:rsidR="00B81B80" w:rsidRPr="00B81B80" w:rsidRDefault="00012CBD" w:rsidP="00B81B80">
          <w:pPr>
            <w:pStyle w:val="11"/>
            <w:tabs>
              <w:tab w:val="right" w:leader="dot" w:pos="9345"/>
            </w:tabs>
            <w:spacing w:after="0"/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r w:rsidRPr="00B81B80">
            <w:rPr>
              <w:rFonts w:cs="Times New Roman"/>
              <w:szCs w:val="28"/>
            </w:rPr>
            <w:fldChar w:fldCharType="begin"/>
          </w:r>
          <w:r w:rsidRPr="00B81B80">
            <w:rPr>
              <w:rFonts w:cs="Times New Roman"/>
              <w:szCs w:val="28"/>
            </w:rPr>
            <w:instrText xml:space="preserve"> TOC \o "1-3" \h \z \u </w:instrText>
          </w:r>
          <w:r w:rsidRPr="00B81B80">
            <w:rPr>
              <w:rFonts w:cs="Times New Roman"/>
              <w:szCs w:val="28"/>
            </w:rPr>
            <w:fldChar w:fldCharType="separate"/>
          </w:r>
          <w:hyperlink w:anchor="_Toc90595429" w:history="1">
            <w:r w:rsidR="00B81B80" w:rsidRPr="00B81B80">
              <w:rPr>
                <w:rStyle w:val="a4"/>
                <w:rFonts w:cs="Times New Roman"/>
                <w:noProof/>
                <w:szCs w:val="28"/>
              </w:rPr>
              <w:t>ВВЕДЕНИЕ</w:t>
            </w:r>
            <w:r w:rsidR="00B81B80" w:rsidRPr="00B81B80">
              <w:rPr>
                <w:noProof/>
                <w:webHidden/>
                <w:szCs w:val="28"/>
              </w:rPr>
              <w:tab/>
            </w:r>
            <w:r w:rsidR="00B81B80" w:rsidRPr="00B81B80">
              <w:rPr>
                <w:noProof/>
                <w:webHidden/>
                <w:szCs w:val="28"/>
              </w:rPr>
              <w:fldChar w:fldCharType="begin"/>
            </w:r>
            <w:r w:rsidR="00B81B80" w:rsidRPr="00B81B80">
              <w:rPr>
                <w:noProof/>
                <w:webHidden/>
                <w:szCs w:val="28"/>
              </w:rPr>
              <w:instrText xml:space="preserve"> PAGEREF _Toc90595429 \h </w:instrText>
            </w:r>
            <w:r w:rsidR="00B81B80" w:rsidRPr="00B81B80">
              <w:rPr>
                <w:noProof/>
                <w:webHidden/>
                <w:szCs w:val="28"/>
              </w:rPr>
            </w:r>
            <w:r w:rsidR="00B81B80" w:rsidRPr="00B81B80">
              <w:rPr>
                <w:noProof/>
                <w:webHidden/>
                <w:szCs w:val="28"/>
              </w:rPr>
              <w:fldChar w:fldCharType="separate"/>
            </w:r>
            <w:r w:rsidR="00B81B80" w:rsidRPr="00B81B80">
              <w:rPr>
                <w:noProof/>
                <w:webHidden/>
                <w:szCs w:val="28"/>
              </w:rPr>
              <w:t>3</w:t>
            </w:r>
            <w:r w:rsidR="00B81B80" w:rsidRPr="00B81B80">
              <w:rPr>
                <w:noProof/>
                <w:webHidden/>
                <w:szCs w:val="28"/>
              </w:rPr>
              <w:fldChar w:fldCharType="end"/>
            </w:r>
          </w:hyperlink>
        </w:p>
        <w:p w14:paraId="7E5DBEBC" w14:textId="67CAEC70" w:rsidR="00B81B80" w:rsidRPr="00B81B80" w:rsidRDefault="00B62493" w:rsidP="00B81B80">
          <w:pPr>
            <w:pStyle w:val="11"/>
            <w:tabs>
              <w:tab w:val="right" w:leader="dot" w:pos="9345"/>
            </w:tabs>
            <w:spacing w:after="0"/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hyperlink w:anchor="_Toc90595430" w:history="1">
            <w:r w:rsidR="00B81B80" w:rsidRPr="00B81B80">
              <w:rPr>
                <w:rStyle w:val="a4"/>
                <w:rFonts w:cs="Times New Roman"/>
                <w:noProof/>
                <w:szCs w:val="28"/>
              </w:rPr>
              <w:t>Методологические проблемы в советской психологии</w:t>
            </w:r>
            <w:r w:rsidR="00B81B80" w:rsidRPr="00B81B80">
              <w:rPr>
                <w:noProof/>
                <w:webHidden/>
                <w:szCs w:val="28"/>
              </w:rPr>
              <w:tab/>
            </w:r>
            <w:r w:rsidR="00B81B80" w:rsidRPr="00B81B80">
              <w:rPr>
                <w:noProof/>
                <w:webHidden/>
                <w:szCs w:val="28"/>
              </w:rPr>
              <w:fldChar w:fldCharType="begin"/>
            </w:r>
            <w:r w:rsidR="00B81B80" w:rsidRPr="00B81B80">
              <w:rPr>
                <w:noProof/>
                <w:webHidden/>
                <w:szCs w:val="28"/>
              </w:rPr>
              <w:instrText xml:space="preserve"> PAGEREF _Toc90595430 \h </w:instrText>
            </w:r>
            <w:r w:rsidR="00B81B80" w:rsidRPr="00B81B80">
              <w:rPr>
                <w:noProof/>
                <w:webHidden/>
                <w:szCs w:val="28"/>
              </w:rPr>
            </w:r>
            <w:r w:rsidR="00B81B80" w:rsidRPr="00B81B80">
              <w:rPr>
                <w:noProof/>
                <w:webHidden/>
                <w:szCs w:val="28"/>
              </w:rPr>
              <w:fldChar w:fldCharType="separate"/>
            </w:r>
            <w:r w:rsidR="00B81B80" w:rsidRPr="00B81B80">
              <w:rPr>
                <w:noProof/>
                <w:webHidden/>
                <w:szCs w:val="28"/>
              </w:rPr>
              <w:t>5</w:t>
            </w:r>
            <w:r w:rsidR="00B81B80" w:rsidRPr="00B81B80">
              <w:rPr>
                <w:noProof/>
                <w:webHidden/>
                <w:szCs w:val="28"/>
              </w:rPr>
              <w:fldChar w:fldCharType="end"/>
            </w:r>
          </w:hyperlink>
        </w:p>
        <w:p w14:paraId="6D6B3B7D" w14:textId="7C6A91C9" w:rsidR="00B81B80" w:rsidRPr="00B81B80" w:rsidRDefault="00B62493" w:rsidP="00B81B80">
          <w:pPr>
            <w:pStyle w:val="11"/>
            <w:tabs>
              <w:tab w:val="right" w:leader="dot" w:pos="9345"/>
            </w:tabs>
            <w:spacing w:after="0"/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hyperlink w:anchor="_Toc90595431" w:history="1">
            <w:r w:rsidR="00B81B80" w:rsidRPr="00B81B80">
              <w:rPr>
                <w:rStyle w:val="a4"/>
                <w:rFonts w:cs="Times New Roman"/>
                <w:noProof/>
                <w:szCs w:val="28"/>
              </w:rPr>
              <w:t>Сущность советской методологии</w:t>
            </w:r>
            <w:r w:rsidR="00B81B80" w:rsidRPr="00B81B80">
              <w:rPr>
                <w:noProof/>
                <w:webHidden/>
                <w:szCs w:val="28"/>
              </w:rPr>
              <w:tab/>
            </w:r>
            <w:r w:rsidR="00B81B80" w:rsidRPr="00B81B80">
              <w:rPr>
                <w:noProof/>
                <w:webHidden/>
                <w:szCs w:val="28"/>
              </w:rPr>
              <w:fldChar w:fldCharType="begin"/>
            </w:r>
            <w:r w:rsidR="00B81B80" w:rsidRPr="00B81B80">
              <w:rPr>
                <w:noProof/>
                <w:webHidden/>
                <w:szCs w:val="28"/>
              </w:rPr>
              <w:instrText xml:space="preserve"> PAGEREF _Toc90595431 \h </w:instrText>
            </w:r>
            <w:r w:rsidR="00B81B80" w:rsidRPr="00B81B80">
              <w:rPr>
                <w:noProof/>
                <w:webHidden/>
                <w:szCs w:val="28"/>
              </w:rPr>
            </w:r>
            <w:r w:rsidR="00B81B80" w:rsidRPr="00B81B80">
              <w:rPr>
                <w:noProof/>
                <w:webHidden/>
                <w:szCs w:val="28"/>
              </w:rPr>
              <w:fldChar w:fldCharType="separate"/>
            </w:r>
            <w:r w:rsidR="00B81B80" w:rsidRPr="00B81B80">
              <w:rPr>
                <w:noProof/>
                <w:webHidden/>
                <w:szCs w:val="28"/>
              </w:rPr>
              <w:t>7</w:t>
            </w:r>
            <w:r w:rsidR="00B81B80" w:rsidRPr="00B81B80">
              <w:rPr>
                <w:noProof/>
                <w:webHidden/>
                <w:szCs w:val="28"/>
              </w:rPr>
              <w:fldChar w:fldCharType="end"/>
            </w:r>
          </w:hyperlink>
        </w:p>
        <w:p w14:paraId="45D61ABA" w14:textId="1E8EC2E6" w:rsidR="00B81B80" w:rsidRPr="00B81B80" w:rsidRDefault="00B62493" w:rsidP="00B81B80">
          <w:pPr>
            <w:pStyle w:val="11"/>
            <w:tabs>
              <w:tab w:val="right" w:leader="dot" w:pos="9345"/>
            </w:tabs>
            <w:spacing w:after="0"/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hyperlink w:anchor="_Toc90595432" w:history="1">
            <w:r w:rsidR="00B81B80" w:rsidRPr="00B81B80">
              <w:rPr>
                <w:rStyle w:val="a4"/>
                <w:rFonts w:cs="Times New Roman"/>
                <w:noProof/>
                <w:szCs w:val="28"/>
              </w:rPr>
              <w:t>Наибольший интерес исследователей советской методологии</w:t>
            </w:r>
            <w:r w:rsidR="00B81B80" w:rsidRPr="00B81B80">
              <w:rPr>
                <w:noProof/>
                <w:webHidden/>
                <w:szCs w:val="28"/>
              </w:rPr>
              <w:tab/>
            </w:r>
            <w:r w:rsidR="00B81B80" w:rsidRPr="00B81B80">
              <w:rPr>
                <w:noProof/>
                <w:webHidden/>
                <w:szCs w:val="28"/>
              </w:rPr>
              <w:fldChar w:fldCharType="begin"/>
            </w:r>
            <w:r w:rsidR="00B81B80" w:rsidRPr="00B81B80">
              <w:rPr>
                <w:noProof/>
                <w:webHidden/>
                <w:szCs w:val="28"/>
              </w:rPr>
              <w:instrText xml:space="preserve"> PAGEREF _Toc90595432 \h </w:instrText>
            </w:r>
            <w:r w:rsidR="00B81B80" w:rsidRPr="00B81B80">
              <w:rPr>
                <w:noProof/>
                <w:webHidden/>
                <w:szCs w:val="28"/>
              </w:rPr>
            </w:r>
            <w:r w:rsidR="00B81B80" w:rsidRPr="00B81B80">
              <w:rPr>
                <w:noProof/>
                <w:webHidden/>
                <w:szCs w:val="28"/>
              </w:rPr>
              <w:fldChar w:fldCharType="separate"/>
            </w:r>
            <w:r w:rsidR="00B81B80" w:rsidRPr="00B81B80">
              <w:rPr>
                <w:noProof/>
                <w:webHidden/>
                <w:szCs w:val="28"/>
              </w:rPr>
              <w:t>9</w:t>
            </w:r>
            <w:r w:rsidR="00B81B80" w:rsidRPr="00B81B80">
              <w:rPr>
                <w:noProof/>
                <w:webHidden/>
                <w:szCs w:val="28"/>
              </w:rPr>
              <w:fldChar w:fldCharType="end"/>
            </w:r>
          </w:hyperlink>
        </w:p>
        <w:p w14:paraId="41CC3633" w14:textId="6DC8423A" w:rsidR="00B81B80" w:rsidRPr="00B81B80" w:rsidRDefault="00B62493" w:rsidP="00B81B80">
          <w:pPr>
            <w:pStyle w:val="11"/>
            <w:tabs>
              <w:tab w:val="right" w:leader="dot" w:pos="9345"/>
            </w:tabs>
            <w:spacing w:after="0"/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hyperlink w:anchor="_Toc90595433" w:history="1">
            <w:r w:rsidR="00B81B80" w:rsidRPr="00B81B80">
              <w:rPr>
                <w:rStyle w:val="a4"/>
                <w:rFonts w:cs="Times New Roman"/>
                <w:noProof/>
                <w:szCs w:val="28"/>
              </w:rPr>
              <w:t>ЗАКЛЮЧЕНИЕ</w:t>
            </w:r>
            <w:r w:rsidR="00B81B80" w:rsidRPr="00B81B80">
              <w:rPr>
                <w:noProof/>
                <w:webHidden/>
                <w:szCs w:val="28"/>
              </w:rPr>
              <w:tab/>
            </w:r>
            <w:r w:rsidR="00B81B80" w:rsidRPr="00B81B80">
              <w:rPr>
                <w:noProof/>
                <w:webHidden/>
                <w:szCs w:val="28"/>
              </w:rPr>
              <w:fldChar w:fldCharType="begin"/>
            </w:r>
            <w:r w:rsidR="00B81B80" w:rsidRPr="00B81B80">
              <w:rPr>
                <w:noProof/>
                <w:webHidden/>
                <w:szCs w:val="28"/>
              </w:rPr>
              <w:instrText xml:space="preserve"> PAGEREF _Toc90595433 \h </w:instrText>
            </w:r>
            <w:r w:rsidR="00B81B80" w:rsidRPr="00B81B80">
              <w:rPr>
                <w:noProof/>
                <w:webHidden/>
                <w:szCs w:val="28"/>
              </w:rPr>
            </w:r>
            <w:r w:rsidR="00B81B80" w:rsidRPr="00B81B80">
              <w:rPr>
                <w:noProof/>
                <w:webHidden/>
                <w:szCs w:val="28"/>
              </w:rPr>
              <w:fldChar w:fldCharType="separate"/>
            </w:r>
            <w:r w:rsidR="00B81B80" w:rsidRPr="00B81B80">
              <w:rPr>
                <w:noProof/>
                <w:webHidden/>
                <w:szCs w:val="28"/>
              </w:rPr>
              <w:t>16</w:t>
            </w:r>
            <w:r w:rsidR="00B81B80" w:rsidRPr="00B81B80">
              <w:rPr>
                <w:noProof/>
                <w:webHidden/>
                <w:szCs w:val="28"/>
              </w:rPr>
              <w:fldChar w:fldCharType="end"/>
            </w:r>
          </w:hyperlink>
        </w:p>
        <w:p w14:paraId="52481A31" w14:textId="1E5D09BB" w:rsidR="00B81B80" w:rsidRPr="00B81B80" w:rsidRDefault="00B62493" w:rsidP="00B81B80">
          <w:pPr>
            <w:pStyle w:val="11"/>
            <w:tabs>
              <w:tab w:val="right" w:leader="dot" w:pos="9345"/>
            </w:tabs>
            <w:spacing w:after="0"/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hyperlink w:anchor="_Toc90595434" w:history="1">
            <w:r w:rsidR="00B81B80" w:rsidRPr="00B81B80">
              <w:rPr>
                <w:rStyle w:val="a4"/>
                <w:rFonts w:cs="Times New Roman"/>
                <w:noProof/>
                <w:szCs w:val="28"/>
              </w:rPr>
              <w:t>СПИСОК ИСПОЛЬЗОВАННЫХ ИСТОЧНИКОВ</w:t>
            </w:r>
            <w:r w:rsidR="00B81B80" w:rsidRPr="00B81B80">
              <w:rPr>
                <w:noProof/>
                <w:webHidden/>
                <w:szCs w:val="28"/>
              </w:rPr>
              <w:tab/>
            </w:r>
            <w:r w:rsidR="00B81B80" w:rsidRPr="00B81B80">
              <w:rPr>
                <w:noProof/>
                <w:webHidden/>
                <w:szCs w:val="28"/>
              </w:rPr>
              <w:fldChar w:fldCharType="begin"/>
            </w:r>
            <w:r w:rsidR="00B81B80" w:rsidRPr="00B81B80">
              <w:rPr>
                <w:noProof/>
                <w:webHidden/>
                <w:szCs w:val="28"/>
              </w:rPr>
              <w:instrText xml:space="preserve"> PAGEREF _Toc90595434 \h </w:instrText>
            </w:r>
            <w:r w:rsidR="00B81B80" w:rsidRPr="00B81B80">
              <w:rPr>
                <w:noProof/>
                <w:webHidden/>
                <w:szCs w:val="28"/>
              </w:rPr>
            </w:r>
            <w:r w:rsidR="00B81B80" w:rsidRPr="00B81B80">
              <w:rPr>
                <w:noProof/>
                <w:webHidden/>
                <w:szCs w:val="28"/>
              </w:rPr>
              <w:fldChar w:fldCharType="separate"/>
            </w:r>
            <w:r w:rsidR="00B81B80" w:rsidRPr="00B81B80">
              <w:rPr>
                <w:noProof/>
                <w:webHidden/>
                <w:szCs w:val="28"/>
              </w:rPr>
              <w:t>19</w:t>
            </w:r>
            <w:r w:rsidR="00B81B80" w:rsidRPr="00B81B80">
              <w:rPr>
                <w:noProof/>
                <w:webHidden/>
                <w:szCs w:val="28"/>
              </w:rPr>
              <w:fldChar w:fldCharType="end"/>
            </w:r>
          </w:hyperlink>
        </w:p>
        <w:p w14:paraId="217F001F" w14:textId="3321B792" w:rsidR="00012CBD" w:rsidRDefault="00012CBD" w:rsidP="00B81B80">
          <w:r w:rsidRPr="00B81B80">
            <w:rPr>
              <w:rFonts w:cs="Times New Roman"/>
              <w:szCs w:val="28"/>
            </w:rPr>
            <w:fldChar w:fldCharType="end"/>
          </w:r>
        </w:p>
      </w:sdtContent>
    </w:sdt>
    <w:p w14:paraId="3A1F9A31" w14:textId="77777777" w:rsidR="00012CBD" w:rsidRDefault="00012CBD">
      <w:pPr>
        <w:spacing w:after="160" w:line="259" w:lineRule="auto"/>
        <w:ind w:firstLine="0"/>
        <w:jc w:val="left"/>
        <w:rPr>
          <w:rFonts w:eastAsiaTheme="majorEastAsia"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6743CCF6" w14:textId="1085BE36" w:rsidR="008F04C7" w:rsidRPr="00B81B80" w:rsidRDefault="001934B5" w:rsidP="00B81B80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90595429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ВВЕДЕНИЕ</w:t>
      </w:r>
      <w:bookmarkEnd w:id="0"/>
    </w:p>
    <w:p w14:paraId="5B206672" w14:textId="77777777" w:rsidR="008F04C7" w:rsidRDefault="008F04C7" w:rsidP="008F04C7">
      <w:r w:rsidRPr="008F04C7">
        <w:t>Методология психологической науки в настоящее время представля</w:t>
      </w:r>
      <w:r w:rsidRPr="008F04C7">
        <w:softHyphen/>
        <w:t>ет собой интенсивно и динамично развивающуюся область психологи</w:t>
      </w:r>
      <w:r w:rsidRPr="008F04C7">
        <w:softHyphen/>
        <w:t>ческого знания. В середине 90</w:t>
      </w:r>
      <w:r w:rsidRPr="008F04C7">
        <w:softHyphen/>
        <w:t>х го</w:t>
      </w:r>
      <w:r w:rsidRPr="008F04C7">
        <w:softHyphen/>
        <w:t>дов XX столетия в отечественной психологии отмечались многочис</w:t>
      </w:r>
      <w:r w:rsidRPr="008F04C7">
        <w:softHyphen/>
        <w:t>ленные попытки ограничить, редуци</w:t>
      </w:r>
      <w:r w:rsidRPr="008F04C7">
        <w:softHyphen/>
        <w:t>ровать роль методологии. Дело дохо</w:t>
      </w:r>
      <w:r w:rsidRPr="008F04C7">
        <w:softHyphen/>
        <w:t>дило до призывов вообще отказаться от методологии (на том основании, что методология отождествлялась</w:t>
      </w:r>
      <w:r>
        <w:t xml:space="preserve"> с </w:t>
      </w:r>
      <w:r w:rsidRPr="008F04C7">
        <w:t>ее философским уровнем, а послед</w:t>
      </w:r>
      <w:r w:rsidRPr="008F04C7">
        <w:softHyphen/>
        <w:t>ний, в свою очередь, с марксизмом</w:t>
      </w:r>
      <w:r w:rsidRPr="008F04C7">
        <w:softHyphen/>
      </w:r>
      <w:r>
        <w:t>-</w:t>
      </w:r>
      <w:r w:rsidRPr="008F04C7">
        <w:t>ле</w:t>
      </w:r>
      <w:r w:rsidRPr="008F04C7">
        <w:softHyphen/>
        <w:t>нинизмом)</w:t>
      </w:r>
      <w:r>
        <w:t>.</w:t>
      </w:r>
    </w:p>
    <w:p w14:paraId="57210D3B" w14:textId="77777777" w:rsidR="008F04C7" w:rsidRDefault="008F04C7" w:rsidP="008F04C7">
      <w:r w:rsidRPr="008F04C7">
        <w:t xml:space="preserve"> </w:t>
      </w:r>
      <w:r>
        <w:t>Б</w:t>
      </w:r>
      <w:r w:rsidRPr="008F04C7">
        <w:t>олее «мягкие» вариан</w:t>
      </w:r>
      <w:r w:rsidRPr="008F04C7">
        <w:softHyphen/>
        <w:t>ты редукции методологии были свя</w:t>
      </w:r>
      <w:r w:rsidRPr="008F04C7">
        <w:softHyphen/>
        <w:t>заны (под явным влиянием амери</w:t>
      </w:r>
      <w:r w:rsidRPr="008F04C7">
        <w:softHyphen/>
        <w:t>канской психологии) со сведением ее к чисто технической дисциплине, трактующей процедуры планирова</w:t>
      </w:r>
      <w:r w:rsidRPr="008F04C7">
        <w:softHyphen/>
        <w:t>ния и проведения эксперименталь</w:t>
      </w:r>
      <w:r w:rsidRPr="008F04C7">
        <w:softHyphen/>
        <w:t xml:space="preserve">ного (или </w:t>
      </w:r>
      <w:proofErr w:type="spellStart"/>
      <w:r w:rsidRPr="008F04C7">
        <w:t>квазиэкспериментально</w:t>
      </w:r>
      <w:r w:rsidRPr="008F04C7">
        <w:softHyphen/>
        <w:t>го</w:t>
      </w:r>
      <w:proofErr w:type="spellEnd"/>
      <w:r w:rsidRPr="008F04C7">
        <w:t>) исследования. Предпринимались попытки ограничить методологию важными, но отнюдь не исчерпываю</w:t>
      </w:r>
      <w:r w:rsidRPr="008F04C7">
        <w:softHyphen/>
        <w:t>щими ее содержание вопросами, к примеру, проблемой объяснения в психологии</w:t>
      </w:r>
      <w:r>
        <w:t xml:space="preserve">, </w:t>
      </w:r>
      <w:r w:rsidRPr="008F04C7">
        <w:t>высказыва</w:t>
      </w:r>
      <w:r w:rsidRPr="008F04C7">
        <w:softHyphen/>
        <w:t>лось мнение, что методологические проблемы должны решаться ученым в ходе конкретного исследования, и, следовательно, методология пси</w:t>
      </w:r>
      <w:r w:rsidRPr="008F04C7">
        <w:softHyphen/>
        <w:t>хологии как самостоятельная кон</w:t>
      </w:r>
      <w:r w:rsidRPr="008F04C7">
        <w:softHyphen/>
        <w:t xml:space="preserve">цепция не нужна. </w:t>
      </w:r>
    </w:p>
    <w:p w14:paraId="06AB366B" w14:textId="77777777" w:rsidR="008F04C7" w:rsidRDefault="008F04C7" w:rsidP="008F04C7">
      <w:r w:rsidRPr="008F04C7">
        <w:t>В последние годы методологические разработки стано</w:t>
      </w:r>
      <w:r w:rsidRPr="008F04C7">
        <w:softHyphen/>
        <w:t>вятся все более популярными, регу</w:t>
      </w:r>
      <w:r w:rsidRPr="008F04C7">
        <w:softHyphen/>
        <w:t>лярно публикуются новые исследо</w:t>
      </w:r>
      <w:r w:rsidRPr="008F04C7">
        <w:softHyphen/>
        <w:t xml:space="preserve">вания и учебные пособия по данной проблематике. Достаточно назвать известные работы В.М. </w:t>
      </w:r>
      <w:proofErr w:type="spellStart"/>
      <w:r w:rsidRPr="008F04C7">
        <w:t>Аллахвердо</w:t>
      </w:r>
      <w:r w:rsidRPr="008F04C7">
        <w:softHyphen/>
        <w:t>ва</w:t>
      </w:r>
      <w:proofErr w:type="spellEnd"/>
      <w:r w:rsidRPr="008F04C7">
        <w:t xml:space="preserve">, Ф.Е. Василюка, Т.В. Корниловой, С.Д. Смирнова, А.В. Юревича и др. </w:t>
      </w:r>
      <w:r>
        <w:t>Также, с</w:t>
      </w:r>
      <w:r w:rsidRPr="008F04C7">
        <w:t xml:space="preserve"> 2003 г. в Ярославле регулярно про</w:t>
      </w:r>
      <w:r w:rsidRPr="008F04C7">
        <w:softHyphen/>
        <w:t xml:space="preserve"> ходит ежегодный методологический семинар, посвященный обсуждению методологических вопросов психо</w:t>
      </w:r>
      <w:r w:rsidRPr="008F04C7">
        <w:softHyphen/>
        <w:t>логии</w:t>
      </w:r>
      <w:r>
        <w:t>, а</w:t>
      </w:r>
      <w:r w:rsidRPr="008F04C7">
        <w:t xml:space="preserve"> с 2006 г. издается специаль</w:t>
      </w:r>
      <w:r w:rsidRPr="008F04C7">
        <w:softHyphen/>
        <w:t>ный научный журнал по проблемам методологии психологии («Методо</w:t>
      </w:r>
      <w:r w:rsidRPr="008F04C7">
        <w:softHyphen/>
        <w:t xml:space="preserve">логия и история психологии»). </w:t>
      </w:r>
    </w:p>
    <w:p w14:paraId="365E7046" w14:textId="384E4A9C" w:rsidR="008F04C7" w:rsidRDefault="008F04C7" w:rsidP="008F04C7">
      <w:r w:rsidRPr="008F04C7">
        <w:t>В самое последнее время наблюдает</w:t>
      </w:r>
      <w:r w:rsidRPr="008F04C7">
        <w:softHyphen/>
        <w:t>ся своего рода методологический «бум»: в периодических изданиях и сборниках научных трудов публика</w:t>
      </w:r>
      <w:r w:rsidRPr="008F04C7">
        <w:softHyphen/>
        <w:t>ций по методологической проблема</w:t>
      </w:r>
      <w:r w:rsidRPr="008F04C7">
        <w:softHyphen/>
        <w:t>тике становится очень много. Все это свидетельствует о том, что в совре</w:t>
      </w:r>
      <w:r w:rsidRPr="008F04C7">
        <w:softHyphen/>
        <w:t xml:space="preserve">менной отечественной психологии интерес </w:t>
      </w:r>
      <w:r w:rsidRPr="008F04C7">
        <w:lastRenderedPageBreak/>
        <w:t>к разработке методологиче</w:t>
      </w:r>
      <w:r w:rsidRPr="008F04C7">
        <w:softHyphen/>
        <w:t>ских вопросов неуклонно возрастает и все большее число авторов считает необходимым поделиться с коллега</w:t>
      </w:r>
      <w:r w:rsidRPr="008F04C7">
        <w:softHyphen/>
        <w:t>ми результатами своих методологи</w:t>
      </w:r>
      <w:r w:rsidRPr="008F04C7">
        <w:softHyphen/>
        <w:t>ческих изысканий. Это не может не радовать, так как интенсивные мето</w:t>
      </w:r>
      <w:r w:rsidRPr="008F04C7">
        <w:softHyphen/>
        <w:t>дологические поиски обычно пред</w:t>
      </w:r>
      <w:r w:rsidRPr="008F04C7">
        <w:softHyphen/>
        <w:t xml:space="preserve"> шествуют существенным прорывам в содержании научных исследований</w:t>
      </w:r>
      <w:r w:rsidR="00F37E8E">
        <w:t>.</w:t>
      </w:r>
    </w:p>
    <w:p w14:paraId="2E912701" w14:textId="11920D29" w:rsidR="00F37E8E" w:rsidRDefault="00F37E8E">
      <w:pPr>
        <w:spacing w:after="160" w:line="259" w:lineRule="auto"/>
        <w:ind w:firstLine="0"/>
        <w:jc w:val="left"/>
      </w:pPr>
      <w:r>
        <w:br w:type="page"/>
      </w:r>
    </w:p>
    <w:p w14:paraId="2B0F8F6C" w14:textId="73E0A9DD" w:rsidR="00F37E8E" w:rsidRDefault="00F37E8E" w:rsidP="00F37E8E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90595430"/>
      <w:r w:rsidRPr="00F37E8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Методологические проблемы в советской психологии</w:t>
      </w:r>
      <w:bookmarkEnd w:id="1"/>
    </w:p>
    <w:p w14:paraId="3F8B009F" w14:textId="77777777" w:rsidR="00F37E8E" w:rsidRPr="00F37E8E" w:rsidRDefault="00F37E8E" w:rsidP="00F37E8E">
      <w:r w:rsidRPr="00F37E8E">
        <w:t>В советской психологии методологическим проблемам всегда придавалось первостепенное значение. Разработанные коллективными усилиями многих ученых ее теоретические позиции опираются на прочный фундамент марксизма-ленинизма.</w:t>
      </w:r>
    </w:p>
    <w:p w14:paraId="00D5E896" w14:textId="67FC59F6" w:rsidR="00805D94" w:rsidRDefault="00F37E8E" w:rsidP="00F37E8E">
      <w:r w:rsidRPr="00F37E8E">
        <w:t>Напомним, что уже в 20-е годы нашего века развернулась острая борьба в области философских и общетеоретических проблем психологии</w:t>
      </w:r>
      <w:r>
        <w:t>.</w:t>
      </w:r>
      <w:r w:rsidRPr="00F37E8E">
        <w:t xml:space="preserve"> Ведущие психологи того времени</w:t>
      </w:r>
      <w:r w:rsidR="00805D94">
        <w:t xml:space="preserve">, в числе которых - </w:t>
      </w:r>
      <w:r w:rsidR="00805D94" w:rsidRPr="00F37E8E">
        <w:t>П.</w:t>
      </w:r>
      <w:r w:rsidRPr="00F37E8E">
        <w:t xml:space="preserve"> П. </w:t>
      </w:r>
      <w:proofErr w:type="spellStart"/>
      <w:r w:rsidRPr="00F37E8E">
        <w:t>Блонский</w:t>
      </w:r>
      <w:proofErr w:type="spellEnd"/>
      <w:r w:rsidRPr="00F37E8E">
        <w:t>, К. Н. Корнилов</w:t>
      </w:r>
      <w:r w:rsidR="00805D94">
        <w:t xml:space="preserve">, </w:t>
      </w:r>
      <w:r w:rsidRPr="00F37E8E">
        <w:t>выступили с решительной критикой идеалистических концепций, показали их научную несостоятельность и раскрыли значение материалистической диалектики для развития психологии как науки.</w:t>
      </w:r>
    </w:p>
    <w:p w14:paraId="7B613765" w14:textId="77777777" w:rsidR="00805D94" w:rsidRDefault="00F37E8E" w:rsidP="00805D94">
      <w:r w:rsidRPr="00F37E8E">
        <w:t xml:space="preserve"> Большое влияние на развитие материалистических позиций психологии оказали работы выдающихся естествоиспытателей И. П. Павлова, В. М. Бехтерева, А. А. Ухтомского, Н. А. Северцова, П. П. Лазарева</w:t>
      </w:r>
      <w:r w:rsidR="00805D94">
        <w:t xml:space="preserve">. </w:t>
      </w:r>
      <w:r w:rsidR="00805D94" w:rsidRPr="00805D94">
        <w:t xml:space="preserve">Особенно отчетливо значение материалистической диалектики обнаружилось в подходах к разработке проблем, связанных с изучением социальной обусловленности психических явлений. </w:t>
      </w:r>
    </w:p>
    <w:p w14:paraId="6C5C2D60" w14:textId="58663DAD" w:rsidR="00805D94" w:rsidRPr="00805D94" w:rsidRDefault="00805D94" w:rsidP="00805D94">
      <w:r w:rsidRPr="00805D94">
        <w:t>Марксизм впервые в истории научной мысли дал последовательно материалистическое объяснение общественных явлений, раскрыл законы развития общества. Тем самым была создана реальная основа строго научного изучения специфически человеческих свойств психики, происхождения и развития сознания, детерминант психического развития человека, психического склада личности. Психология, опирающаяся в своем развитии только на естествознание, не знала путей и методов исследования законов общественно-исторического развития психики человека. И только овладев историческим материализмом, она получила возможность определения этих путей и</w:t>
      </w:r>
      <w:r>
        <w:t xml:space="preserve"> </w:t>
      </w:r>
      <w:r w:rsidRPr="00805D94">
        <w:t>разработки строго научных методов исследования психических явлений, свойственных человеку</w:t>
      </w:r>
      <w:r>
        <w:t>.</w:t>
      </w:r>
    </w:p>
    <w:p w14:paraId="2745A527" w14:textId="201B7D6A" w:rsidR="00805D94" w:rsidRDefault="00805D94" w:rsidP="00805D94">
      <w:r w:rsidRPr="00805D94">
        <w:t xml:space="preserve">Формирование методологических позиций советской психологии на основе марксизма-ленинизма происходило в условиях острой борьбы с </w:t>
      </w:r>
      <w:r w:rsidRPr="00805D94">
        <w:lastRenderedPageBreak/>
        <w:t xml:space="preserve">феноменологическими, позитивистскими, биологизаторскими и </w:t>
      </w:r>
      <w:proofErr w:type="spellStart"/>
      <w:r w:rsidRPr="00805D94">
        <w:t>социологизаторскими</w:t>
      </w:r>
      <w:proofErr w:type="spellEnd"/>
      <w:r w:rsidRPr="00805D94">
        <w:t xml:space="preserve"> концепциями. Их критика, начатая советскими психологами более полувека назад, продолжается и сейчас</w:t>
      </w:r>
      <w:r w:rsidR="00C7036D">
        <w:t>, благодаря усилиям</w:t>
      </w:r>
      <w:r w:rsidRPr="00805D94">
        <w:t xml:space="preserve"> психолог</w:t>
      </w:r>
      <w:r w:rsidR="00C7036D">
        <w:t>ов</w:t>
      </w:r>
      <w:r w:rsidRPr="00805D94">
        <w:t xml:space="preserve"> социалистических стран и передовы</w:t>
      </w:r>
      <w:r w:rsidR="00C7036D">
        <w:t>х</w:t>
      </w:r>
      <w:r w:rsidRPr="00805D94">
        <w:t xml:space="preserve"> учены</w:t>
      </w:r>
      <w:r w:rsidR="00C7036D">
        <w:t>х из числа</w:t>
      </w:r>
      <w:r w:rsidRPr="00805D94">
        <w:t xml:space="preserve"> капиталистических государств.</w:t>
      </w:r>
    </w:p>
    <w:p w14:paraId="7308D20C" w14:textId="77777777" w:rsidR="00C7036D" w:rsidRPr="00C7036D" w:rsidRDefault="00C7036D" w:rsidP="00C7036D">
      <w:r w:rsidRPr="00C7036D">
        <w:t>Важно отметить, что теоретическая борьба в советской психологии тесно связана с революционно-преобразующей деятельностью общества. Она развивалась в условиях формирования нового типа общественных отношений и нового человека.</w:t>
      </w:r>
    </w:p>
    <w:p w14:paraId="346F0D92" w14:textId="70DDCD42" w:rsidR="00C7036D" w:rsidRDefault="00C7036D" w:rsidP="00C7036D">
      <w:r w:rsidRPr="00C7036D">
        <w:t xml:space="preserve">Большой вклад в разработку философских и общетеоретических проблем психологии на основе марксизма-ленинизма внесли Б. Г. Ананьев, П. П. </w:t>
      </w:r>
      <w:proofErr w:type="spellStart"/>
      <w:r w:rsidRPr="00C7036D">
        <w:t>Блонский</w:t>
      </w:r>
      <w:proofErr w:type="spellEnd"/>
      <w:r>
        <w:t xml:space="preserve">, </w:t>
      </w:r>
      <w:r w:rsidRPr="00C7036D">
        <w:t xml:space="preserve">Л. С. Выготский, А. В. Запорожец, К. Н. Корнилов, Г. С. Костюк, С. В. </w:t>
      </w:r>
      <w:proofErr w:type="spellStart"/>
      <w:r w:rsidRPr="00C7036D">
        <w:t>Кравков</w:t>
      </w:r>
      <w:proofErr w:type="spellEnd"/>
      <w:r w:rsidRPr="00C7036D">
        <w:t xml:space="preserve"> , А. Н. Леонтьев, А. Р. </w:t>
      </w:r>
      <w:proofErr w:type="spellStart"/>
      <w:r w:rsidRPr="00C7036D">
        <w:t>Лурия</w:t>
      </w:r>
      <w:proofErr w:type="spellEnd"/>
      <w:r>
        <w:t xml:space="preserve">, </w:t>
      </w:r>
      <w:r w:rsidRPr="00C7036D">
        <w:t xml:space="preserve">В. Н. Мясищев, В. Д. </w:t>
      </w:r>
      <w:proofErr w:type="spellStart"/>
      <w:r w:rsidRPr="00C7036D">
        <w:t>Небылицын</w:t>
      </w:r>
      <w:proofErr w:type="spellEnd"/>
      <w:r w:rsidRPr="00C7036D">
        <w:t>, С. Л. Рубинштейн, А. А. Смирнов, Б. М. Теплов, Д. Н. Узнадзе</w:t>
      </w:r>
      <w:r>
        <w:t xml:space="preserve">. </w:t>
      </w:r>
      <w:r w:rsidRPr="00C7036D">
        <w:t>В их теоретических и экспериментальных исследованиях была раскрыта суть диалектико-материалистического подхода к изучению психики и сформулированы основополагающие принципы психологической теории.</w:t>
      </w:r>
    </w:p>
    <w:p w14:paraId="34DC7684" w14:textId="77777777" w:rsidR="008132CC" w:rsidRDefault="008132CC" w:rsidP="00C7036D">
      <w:r>
        <w:t>Основные проблемы со</w:t>
      </w:r>
      <w:r>
        <w:softHyphen/>
        <w:t xml:space="preserve">держательной методологии обычно представляются так: </w:t>
      </w:r>
    </w:p>
    <w:p w14:paraId="76F95B29" w14:textId="77777777" w:rsidR="008132CC" w:rsidRDefault="008132CC" w:rsidP="008132CC">
      <w:pPr>
        <w:pStyle w:val="a6"/>
        <w:numPr>
          <w:ilvl w:val="0"/>
          <w:numId w:val="13"/>
        </w:numPr>
        <w:ind w:left="0" w:firstLine="709"/>
      </w:pPr>
      <w:r>
        <w:t>структура науч</w:t>
      </w:r>
      <w:r>
        <w:softHyphen/>
        <w:t>ного знания вообще и научной тео</w:t>
      </w:r>
      <w:r>
        <w:softHyphen/>
        <w:t>рии в особенности; законы порожде</w:t>
      </w:r>
      <w:r>
        <w:softHyphen/>
        <w:t>ния, функционирования и измене</w:t>
      </w:r>
      <w:r>
        <w:softHyphen/>
        <w:t>ния научных теорий;</w:t>
      </w:r>
    </w:p>
    <w:p w14:paraId="4E903379" w14:textId="77777777" w:rsidR="008132CC" w:rsidRDefault="008132CC" w:rsidP="008132CC">
      <w:pPr>
        <w:pStyle w:val="a6"/>
        <w:numPr>
          <w:ilvl w:val="0"/>
          <w:numId w:val="13"/>
        </w:numPr>
        <w:ind w:left="0" w:firstLine="709"/>
      </w:pPr>
      <w:r>
        <w:t>понятийный каркас науки и ее отдельных дисци</w:t>
      </w:r>
      <w:r>
        <w:softHyphen/>
        <w:t>плин; характеристика схем объясне</w:t>
      </w:r>
      <w:r>
        <w:softHyphen/>
        <w:t>ния, принятых в науке;</w:t>
      </w:r>
    </w:p>
    <w:p w14:paraId="08184E0C" w14:textId="12756CCD" w:rsidR="008132CC" w:rsidRPr="00C7036D" w:rsidRDefault="008132CC" w:rsidP="008132CC">
      <w:pPr>
        <w:pStyle w:val="a6"/>
        <w:numPr>
          <w:ilvl w:val="0"/>
          <w:numId w:val="13"/>
        </w:numPr>
        <w:ind w:left="0" w:firstLine="709"/>
      </w:pPr>
      <w:r>
        <w:t xml:space="preserve">структура и </w:t>
      </w:r>
      <w:proofErr w:type="spellStart"/>
      <w:r>
        <w:t>операциональный</w:t>
      </w:r>
      <w:proofErr w:type="spellEnd"/>
      <w:r>
        <w:t xml:space="preserve"> состав методов науки; условия и критерии научно</w:t>
      </w:r>
      <w:r>
        <w:softHyphen/>
        <w:t>сти.</w:t>
      </w:r>
    </w:p>
    <w:p w14:paraId="1FD8BD45" w14:textId="77777777" w:rsidR="009C3EFC" w:rsidRDefault="009C3EFC" w:rsidP="009C3EFC">
      <w:r>
        <w:t>С 70</w:t>
      </w:r>
      <w:r>
        <w:softHyphen/>
        <w:t>-ых годов XIX столетия психология находится в состоянии перманентного методо</w:t>
      </w:r>
      <w:r>
        <w:softHyphen/>
        <w:t>логического кризиса и достаточно часто в качестве рекомендации пред</w:t>
      </w:r>
      <w:r>
        <w:softHyphen/>
        <w:t>лагается разработать новую методо</w:t>
      </w:r>
      <w:r>
        <w:softHyphen/>
        <w:t>логию</w:t>
      </w:r>
    </w:p>
    <w:p w14:paraId="59A72053" w14:textId="429FBD8D" w:rsidR="00C7036D" w:rsidRDefault="009C3EFC" w:rsidP="009C3EFC">
      <w:r>
        <w:lastRenderedPageBreak/>
        <w:t>К примеру, Л.С. Выгот</w:t>
      </w:r>
      <w:r>
        <w:softHyphen/>
        <w:t>ский писал в 1926 г.: «Возможность психологии как науки есть методоло</w:t>
      </w:r>
      <w:r>
        <w:softHyphen/>
        <w:t>гическая проблема прежде всего». Как хорошо известно, сам классик психологии вто</w:t>
      </w:r>
      <w:r>
        <w:softHyphen/>
        <w:t>рую часть своего знаменитого методологического исследования так и не написал, а огра</w:t>
      </w:r>
      <w:r>
        <w:softHyphen/>
        <w:t>ничился отдельными замечаниями по поводу новой методологии: это должна быть «общая психология», «алгебра психологии», «диалектика психологии», совокупность «прин</w:t>
      </w:r>
      <w:r>
        <w:softHyphen/>
        <w:t>ципов и «опосредующих теорий», «критики» психологии». «Нужна методоло</w:t>
      </w:r>
      <w:r>
        <w:softHyphen/>
        <w:t>гия, т. е. система посредствующих, конкретных, примененных к масшта</w:t>
      </w:r>
      <w:r>
        <w:softHyphen/>
        <w:t>бу данной науки понятий» (Выготский).</w:t>
      </w:r>
    </w:p>
    <w:p w14:paraId="0537B3F3" w14:textId="68C2ADF5" w:rsidR="00336AB4" w:rsidRDefault="00336AB4" w:rsidP="00836AFE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90595431"/>
      <w:r w:rsidRPr="00836AFE">
        <w:rPr>
          <w:rFonts w:ascii="Times New Roman" w:hAnsi="Times New Roman" w:cs="Times New Roman"/>
          <w:b/>
          <w:bCs/>
          <w:color w:val="auto"/>
          <w:sz w:val="28"/>
          <w:szCs w:val="28"/>
        </w:rPr>
        <w:t>Сущность советской методологии</w:t>
      </w:r>
      <w:bookmarkEnd w:id="2"/>
    </w:p>
    <w:p w14:paraId="4CA7473A" w14:textId="77777777" w:rsidR="00836AFE" w:rsidRDefault="00836AFE" w:rsidP="00836AFE">
      <w:r w:rsidRPr="00836AFE">
        <w:t>Существовали традиции разра</w:t>
      </w:r>
      <w:r w:rsidRPr="00836AFE">
        <w:softHyphen/>
        <w:t>ботки методологии на исторической основе, заложенные еще в работах Н.Н. Ланге, В.Н. Ивановского, Л.С. Выготского. В советской психо</w:t>
      </w:r>
      <w:r w:rsidRPr="00836AFE">
        <w:softHyphen/>
        <w:t>логии работали замечательные уче</w:t>
      </w:r>
      <w:r w:rsidRPr="00836AFE">
        <w:softHyphen/>
        <w:t>ные, которые, несмотря на идеологи</w:t>
      </w:r>
      <w:r w:rsidRPr="00836AFE">
        <w:softHyphen/>
        <w:t>ческий прессинг, разрабатывали важ</w:t>
      </w:r>
      <w:r w:rsidRPr="00836AFE">
        <w:softHyphen/>
        <w:t>нейшие методологические положе</w:t>
      </w:r>
      <w:r w:rsidRPr="00836AFE">
        <w:softHyphen/>
        <w:t xml:space="preserve">ния. </w:t>
      </w:r>
    </w:p>
    <w:p w14:paraId="64366D12" w14:textId="77777777" w:rsidR="00836AFE" w:rsidRDefault="00836AFE" w:rsidP="00836AFE">
      <w:r w:rsidRPr="00836AFE">
        <w:t>Методологические работы классиков советской психологиче</w:t>
      </w:r>
      <w:r w:rsidRPr="00836AFE">
        <w:softHyphen/>
        <w:t xml:space="preserve">ской науки (С.Л. Рубинштейна, А.Н. Леонтьева, Б.Г. Ананьева, П.Я. Гальперина, А.Р. </w:t>
      </w:r>
      <w:proofErr w:type="spellStart"/>
      <w:r w:rsidRPr="00836AFE">
        <w:t>Лурии</w:t>
      </w:r>
      <w:proofErr w:type="spellEnd"/>
      <w:r w:rsidRPr="00836AFE">
        <w:t>, М.С. Ро</w:t>
      </w:r>
      <w:r w:rsidRPr="00836AFE">
        <w:softHyphen/>
        <w:t>говина, А.А. Смирнова, Б.М. Теплова, Д.Н. Узнадзе</w:t>
      </w:r>
      <w:r>
        <w:t xml:space="preserve">) и </w:t>
      </w:r>
      <w:r w:rsidRPr="00836AFE">
        <w:t>никоим образом не утратили своего значения. Анализу методологических вопросов психологии были посвяще</w:t>
      </w:r>
      <w:r w:rsidRPr="00836AFE">
        <w:softHyphen/>
        <w:t xml:space="preserve">ны известные работы К.А. </w:t>
      </w:r>
      <w:proofErr w:type="spellStart"/>
      <w:r w:rsidRPr="00836AFE">
        <w:t>Абульха</w:t>
      </w:r>
      <w:r w:rsidRPr="00836AFE">
        <w:softHyphen/>
        <w:t>новой</w:t>
      </w:r>
      <w:proofErr w:type="spellEnd"/>
      <w:r w:rsidRPr="00836AFE">
        <w:t xml:space="preserve">, Н.Г. Алексеева, А.В. </w:t>
      </w:r>
      <w:proofErr w:type="spellStart"/>
      <w:r w:rsidRPr="00836AFE">
        <w:t>Бруш</w:t>
      </w:r>
      <w:r w:rsidRPr="00836AFE">
        <w:softHyphen/>
        <w:t>линского</w:t>
      </w:r>
      <w:proofErr w:type="spellEnd"/>
      <w:r w:rsidRPr="00836AFE">
        <w:t>, В.В. Давыдова, В.П. Зин</w:t>
      </w:r>
      <w:r w:rsidRPr="00836AFE">
        <w:softHyphen/>
        <w:t xml:space="preserve">ченко, А.А. Леонтьева, Б.Ф. Ломова, А.В. Петровского, С.Д. Смирнова, Э.Г. Юдина, М.Г. Ярошевского и др.). </w:t>
      </w:r>
    </w:p>
    <w:p w14:paraId="289A0B37" w14:textId="77777777" w:rsidR="00836AFE" w:rsidRDefault="00836AFE" w:rsidP="00836AFE">
      <w:r w:rsidRPr="00836AFE">
        <w:t>В данном случае для нас важно отметить то общее, что было харак</w:t>
      </w:r>
      <w:r w:rsidRPr="00836AFE">
        <w:softHyphen/>
      </w:r>
      <w:r>
        <w:t>т</w:t>
      </w:r>
      <w:r w:rsidRPr="00836AFE">
        <w:t>ерно для методологии психологиче</w:t>
      </w:r>
      <w:r w:rsidRPr="00836AFE">
        <w:softHyphen/>
        <w:t>ской науки в советскую эпоху. Было распространенным уровне</w:t>
      </w:r>
      <w:r w:rsidRPr="00836AFE">
        <w:softHyphen/>
        <w:t>вое представление о методологии. Чаще всего (вслед за В.А. Лектор</w:t>
      </w:r>
      <w:r w:rsidRPr="00836AFE">
        <w:softHyphen/>
        <w:t>ским и В.С. Швыревым) выделя</w:t>
      </w:r>
      <w:r w:rsidRPr="00836AFE">
        <w:softHyphen/>
        <w:t>лись философский, общенаучный, конкретно</w:t>
      </w:r>
      <w:r>
        <w:t>-</w:t>
      </w:r>
      <w:r w:rsidRPr="00836AFE">
        <w:softHyphen/>
        <w:t xml:space="preserve">научный и методический уровень. В качестве философского уровня выступала </w:t>
      </w:r>
      <w:proofErr w:type="spellStart"/>
      <w:r w:rsidRPr="00836AFE">
        <w:t>марксистско</w:t>
      </w:r>
      <w:r w:rsidRPr="00836AFE">
        <w:softHyphen/>
        <w:t>ле</w:t>
      </w:r>
      <w:r w:rsidRPr="00836AFE">
        <w:softHyphen/>
        <w:t>нинская</w:t>
      </w:r>
      <w:proofErr w:type="spellEnd"/>
      <w:r w:rsidRPr="00836AFE">
        <w:t xml:space="preserve"> философия (диалектиче</w:t>
      </w:r>
      <w:r w:rsidRPr="00836AFE">
        <w:softHyphen/>
        <w:t xml:space="preserve">ский и исторический материализм). Этот уровень был </w:t>
      </w:r>
      <w:r w:rsidRPr="00836AFE">
        <w:lastRenderedPageBreak/>
        <w:t>идеологизирован</w:t>
      </w:r>
      <w:r w:rsidRPr="00836AFE">
        <w:softHyphen/>
        <w:t>ным, что накладывало определенные «рамки» на возможности психологи</w:t>
      </w:r>
      <w:r w:rsidRPr="00836AFE">
        <w:softHyphen/>
        <w:t>ческого исследования. Разрабаты</w:t>
      </w:r>
      <w:r w:rsidRPr="00836AFE">
        <w:softHyphen/>
        <w:t>вался этот уровень философами, психология использовала результа</w:t>
      </w:r>
      <w:r w:rsidRPr="00836AFE">
        <w:softHyphen/>
        <w:t>ты таких разработок. Психологиче</w:t>
      </w:r>
      <w:r w:rsidRPr="00836AFE">
        <w:softHyphen/>
        <w:t>ская методология была вынуждена «вписываться» в «рамки» методоло</w:t>
      </w:r>
      <w:r w:rsidRPr="00836AFE">
        <w:softHyphen/>
        <w:t xml:space="preserve">гии философской. </w:t>
      </w:r>
    </w:p>
    <w:p w14:paraId="1695C7CB" w14:textId="77777777" w:rsidR="00DA75B8" w:rsidRDefault="00836AFE" w:rsidP="00DA75B8">
      <w:r w:rsidRPr="00836AFE">
        <w:t>Философия диа</w:t>
      </w:r>
      <w:r w:rsidRPr="00836AFE">
        <w:softHyphen/>
        <w:t>лектического и исторического мате</w:t>
      </w:r>
      <w:r w:rsidRPr="00836AFE">
        <w:softHyphen/>
        <w:t>риализма выступала также основой для общенаучного уровня (законы и категории диалектики). Этот уро</w:t>
      </w:r>
      <w:r w:rsidRPr="00836AFE">
        <w:softHyphen/>
        <w:t>вень был «обязательным» по идеоло</w:t>
      </w:r>
      <w:r w:rsidRPr="00836AFE">
        <w:softHyphen/>
        <w:t>гическим соображениям, без него обойтись было просто невозможно. Общенаучный уровень вытекал из «философского». Здесь также содер</w:t>
      </w:r>
      <w:r w:rsidRPr="00836AFE">
        <w:softHyphen/>
        <w:t>жались определенные «ограниче</w:t>
      </w:r>
      <w:r w:rsidRPr="00836AFE">
        <w:softHyphen/>
        <w:t>ния» для развития психологической науки. Дело в том, что общенаучный уровень методологии разрабатывал</w:t>
      </w:r>
      <w:r w:rsidRPr="00836AFE">
        <w:softHyphen/>
        <w:t>ся по стандартам естественных дис</w:t>
      </w:r>
      <w:r w:rsidRPr="00836AFE">
        <w:softHyphen/>
        <w:t>циплин.</w:t>
      </w:r>
    </w:p>
    <w:p w14:paraId="5629BA63" w14:textId="77777777" w:rsidR="00DA75B8" w:rsidRDefault="00DA75B8" w:rsidP="00DA75B8">
      <w:r>
        <w:t>С</w:t>
      </w:r>
      <w:r w:rsidRPr="00DA75B8">
        <w:t>уществен</w:t>
      </w:r>
      <w:r w:rsidRPr="00DA75B8">
        <w:softHyphen/>
        <w:t>ным препятствием для разработки психологией собственной методоло</w:t>
      </w:r>
      <w:r w:rsidRPr="00DA75B8">
        <w:softHyphen/>
        <w:t>гии являлась ориентация на те мето</w:t>
      </w:r>
      <w:r w:rsidRPr="00DA75B8">
        <w:softHyphen/>
      </w:r>
      <w:r>
        <w:t>д</w:t>
      </w:r>
      <w:r w:rsidRPr="00DA75B8">
        <w:t>ологические установки, которые сложились в философии науки на ос</w:t>
      </w:r>
      <w:r w:rsidRPr="00DA75B8">
        <w:softHyphen/>
        <w:t>нове реализации естественно</w:t>
      </w:r>
      <w:r>
        <w:t>-</w:t>
      </w:r>
      <w:r w:rsidRPr="00DA75B8">
        <w:t>научно</w:t>
      </w:r>
      <w:r w:rsidRPr="00DA75B8">
        <w:softHyphen/>
        <w:t>го подхода, претендующего на статус общенаучного. Такой подход не учи</w:t>
      </w:r>
      <w:r w:rsidRPr="00DA75B8">
        <w:softHyphen/>
        <w:t>тывал специфики психологии и уни</w:t>
      </w:r>
      <w:r w:rsidRPr="00DA75B8">
        <w:softHyphen/>
        <w:t xml:space="preserve">кальности ее предмета. </w:t>
      </w:r>
    </w:p>
    <w:p w14:paraId="3B2EC504" w14:textId="77777777" w:rsidR="00DA75B8" w:rsidRDefault="00DA75B8" w:rsidP="00DA75B8">
      <w:r w:rsidRPr="00DA75B8">
        <w:t>Нельзя не со</w:t>
      </w:r>
      <w:r w:rsidRPr="00DA75B8">
        <w:softHyphen/>
        <w:t xml:space="preserve">гласиться с позицией Л. </w:t>
      </w:r>
      <w:proofErr w:type="spellStart"/>
      <w:r w:rsidRPr="00DA75B8">
        <w:t>Гараи</w:t>
      </w:r>
      <w:proofErr w:type="spellEnd"/>
      <w:r w:rsidRPr="00DA75B8">
        <w:t xml:space="preserve"> и М. </w:t>
      </w:r>
      <w:proofErr w:type="spellStart"/>
      <w:r w:rsidRPr="00DA75B8">
        <w:t>Кечке</w:t>
      </w:r>
      <w:proofErr w:type="spellEnd"/>
      <w:r w:rsidRPr="00DA75B8">
        <w:t>, в соответствии с которой бесперспективны попытки постро</w:t>
      </w:r>
      <w:r w:rsidRPr="00DA75B8">
        <w:softHyphen/>
        <w:t>ить всю психологию на «герменевти</w:t>
      </w:r>
      <w:r w:rsidRPr="00DA75B8">
        <w:softHyphen/>
        <w:t>ческой» логике исторических наук, поскольку на язык герменевтической психологии невозможно перевести наработки естественнонаучной психологии</w:t>
      </w:r>
      <w:r>
        <w:t>.</w:t>
      </w:r>
    </w:p>
    <w:p w14:paraId="5A1317CD" w14:textId="77777777" w:rsidR="00DA75B8" w:rsidRDefault="00DA75B8" w:rsidP="00DA75B8">
      <w:r w:rsidRPr="00DA75B8">
        <w:t>По</w:t>
      </w:r>
      <w:r w:rsidRPr="00DA75B8">
        <w:softHyphen/>
        <w:t>пытки решить вопрос «силовым» пу</w:t>
      </w:r>
      <w:r w:rsidRPr="00DA75B8">
        <w:softHyphen/>
        <w:t>тем за счет «логического империа</w:t>
      </w:r>
      <w:r w:rsidRPr="00DA75B8">
        <w:softHyphen/>
        <w:t>лизма» естественнонаучной или гер</w:t>
      </w:r>
      <w:r w:rsidRPr="00DA75B8">
        <w:softHyphen/>
        <w:t>меневтической парадигмы к приемлемому результату, как убед</w:t>
      </w:r>
      <w:r>
        <w:t>и</w:t>
      </w:r>
      <w:r w:rsidRPr="00DA75B8">
        <w:softHyphen/>
        <w:t xml:space="preserve">тельно показала история психологии XX столетия, не привели. </w:t>
      </w:r>
    </w:p>
    <w:p w14:paraId="0F988A37" w14:textId="08E89E68" w:rsidR="00836AFE" w:rsidRDefault="00DA75B8" w:rsidP="00DA75B8">
      <w:r w:rsidRPr="00DA75B8">
        <w:t>Сегодня совершенно ясно, что ни к чем</w:t>
      </w:r>
      <w:r>
        <w:t>у</w:t>
      </w:r>
      <w:r w:rsidRPr="00DA75B8">
        <w:t>, кро</w:t>
      </w:r>
      <w:r w:rsidRPr="00DA75B8">
        <w:softHyphen/>
        <w:t>ме углубления кризиса в психоло</w:t>
      </w:r>
      <w:r w:rsidRPr="00DA75B8">
        <w:softHyphen/>
        <w:t>гии, подобная конфронтация приве</w:t>
      </w:r>
      <w:r w:rsidRPr="00DA75B8">
        <w:softHyphen/>
        <w:t>сти и не может. В таких условиях становится чрезвычайно актуальной разработка такой общепсихологиче</w:t>
      </w:r>
      <w:r w:rsidRPr="00DA75B8">
        <w:softHyphen/>
        <w:t>ской методологии, которая предпо</w:t>
      </w:r>
      <w:r w:rsidRPr="00DA75B8">
        <w:softHyphen/>
        <w:t xml:space="preserve">лагала бы возможность взаимного соотнесения </w:t>
      </w:r>
      <w:r w:rsidRPr="00DA75B8">
        <w:lastRenderedPageBreak/>
        <w:t>психологических кон</w:t>
      </w:r>
      <w:r w:rsidRPr="00DA75B8">
        <w:softHyphen/>
        <w:t>цепций, исходящих из различного понимания предмета психологии</w:t>
      </w:r>
      <w:r>
        <w:t>.</w:t>
      </w:r>
    </w:p>
    <w:p w14:paraId="5F11A105" w14:textId="7BA89246" w:rsidR="00DA75B8" w:rsidRDefault="00DA75B8" w:rsidP="00DA75B8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90595432"/>
      <w:r w:rsidRPr="00DA75B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Наибольший интерес исследователей советской методологии</w:t>
      </w:r>
      <w:bookmarkEnd w:id="3"/>
    </w:p>
    <w:p w14:paraId="798FB151" w14:textId="77777777" w:rsidR="00C331AA" w:rsidRDefault="00C331AA" w:rsidP="00C331AA">
      <w:r>
        <w:t>Наибольший интерес (для психо</w:t>
      </w:r>
      <w:r>
        <w:softHyphen/>
        <w:t>логов), естественно, вызывала собственно психологическая методология (соответствующая конкретно</w:t>
      </w:r>
      <w:r>
        <w:softHyphen/>
        <w:t xml:space="preserve">-научному уровню). Ее обычно представляли через совокупность методологических принципов (детерминизма, единства сознания и деятельности, развития, системности и т. д.). </w:t>
      </w:r>
    </w:p>
    <w:p w14:paraId="3F58E444" w14:textId="77777777" w:rsidR="00C331AA" w:rsidRDefault="00C331AA" w:rsidP="00C331AA">
      <w:r>
        <w:t>Кон</w:t>
      </w:r>
      <w:r>
        <w:softHyphen/>
        <w:t>кретным воплощением психологиче</w:t>
      </w:r>
      <w:r>
        <w:softHyphen/>
        <w:t>ской методологии обычно выступал деятельностный подход: методологи</w:t>
      </w:r>
      <w:r>
        <w:softHyphen/>
        <w:t>ческий анализ категории деятельно</w:t>
      </w:r>
      <w:r>
        <w:softHyphen/>
        <w:t>сти представлял парадигму, в кото</w:t>
      </w:r>
      <w:r>
        <w:softHyphen/>
        <w:t>рой должна была работать отечест</w:t>
      </w:r>
      <w:r>
        <w:softHyphen/>
        <w:t xml:space="preserve">венная психология. </w:t>
      </w:r>
    </w:p>
    <w:p w14:paraId="0D00773A" w14:textId="3E21B176" w:rsidR="00C331AA" w:rsidRDefault="00C331AA" w:rsidP="00C331AA">
      <w:r>
        <w:t>Еще раз подчеркнем, что подобное предста</w:t>
      </w:r>
      <w:r>
        <w:softHyphen/>
        <w:t>вление является схематичным, но оно в целом отражает характер мето</w:t>
      </w:r>
      <w:r>
        <w:softHyphen/>
        <w:t>дологических разработок отечествен</w:t>
      </w:r>
      <w:r>
        <w:softHyphen/>
        <w:t>ной психологии в советский период.</w:t>
      </w:r>
    </w:p>
    <w:p w14:paraId="347476B7" w14:textId="77777777" w:rsidR="00C1376E" w:rsidRDefault="00C1376E" w:rsidP="00C331AA">
      <w:r>
        <w:t xml:space="preserve">Также, для более детального анализа поставленной темы, можно обратиться к </w:t>
      </w:r>
      <w:r w:rsidRPr="00C1376E">
        <w:t>анализ</w:t>
      </w:r>
      <w:r>
        <w:t>у</w:t>
      </w:r>
      <w:r w:rsidRPr="00C1376E">
        <w:t xml:space="preserve"> заголовков работ 41 ведущего отечественного психолог</w:t>
      </w:r>
      <w:r>
        <w:t xml:space="preserve">а, которые </w:t>
      </w:r>
      <w:r w:rsidRPr="00C1376E">
        <w:t xml:space="preserve">позволяют выделить в каждый период публикацию, посвященную осмыслению достижений советской психологии за истекший срок. </w:t>
      </w:r>
    </w:p>
    <w:p w14:paraId="2DA1C67F" w14:textId="4EF80D77" w:rsidR="00C1376E" w:rsidRDefault="00C1376E" w:rsidP="00C331AA">
      <w:r w:rsidRPr="00C1376E">
        <w:t xml:space="preserve">Это статьи «Современное состояние психологии в СССР» К. Н. Корнилова, «Пути советской психологии за 15 лет» А. Р. </w:t>
      </w:r>
      <w:proofErr w:type="spellStart"/>
      <w:r w:rsidRPr="00C1376E">
        <w:t>Лурии</w:t>
      </w:r>
      <w:proofErr w:type="spellEnd"/>
      <w:r w:rsidRPr="00C1376E">
        <w:t>, «О современном состоянии психологической науки в СССР (Материалы к характеристике)» Б. Г. Ананьева, «Пути и достижения советской психологии (О сознании и деятельности человека)» С. Л. Рубинштейна</w:t>
      </w:r>
      <w:r>
        <w:t>,</w:t>
      </w:r>
      <w:r w:rsidRPr="00C1376E">
        <w:t xml:space="preserve"> опубликованная в виде брошюры стенограмма публичной лекции «Советская психологическая наука за 30 лет» Б. М. Теплова</w:t>
      </w:r>
      <w:r>
        <w:t>.</w:t>
      </w:r>
    </w:p>
    <w:p w14:paraId="1D297F26" w14:textId="2FDD2BD3" w:rsidR="00C1376E" w:rsidRDefault="00C1376E" w:rsidP="00C1376E">
      <w:r>
        <w:t xml:space="preserve">В статье 1927 г. «Современное состояние психологии в СССР» К. Н. Корнилова , опубликованной в журнале «Под знаменем марксизма», говорится о колоссальнейшем идеологическом движении, которое пережила психология за «истекшие десять, вернее, даже пять лет» (1922– 1927 гг.): «Такого обилия </w:t>
      </w:r>
      <w:r>
        <w:lastRenderedPageBreak/>
        <w:t xml:space="preserve">выброшенных на общественный рынок идей, часто противоречивых, может быть и ошибочных, даже ненужных, мы не наблюдали никогда еще в истории русской психологии. И этот колоссальнейший поток, и столкновение не прошел бесследно: в результате его мы имеем не менее колоссальный сдвиг – от идеализма и метафизики к диалектическому материализму». Таким образом, уже в 1927 г. </w:t>
      </w:r>
      <w:r w:rsidRPr="00C1376E">
        <w:t>К. Н. Корнилов считает правомерным говорить не только о становлении, но и о достижениях психологии в СССР.</w:t>
      </w:r>
    </w:p>
    <w:p w14:paraId="2949C5E1" w14:textId="77777777" w:rsidR="00C1376E" w:rsidRDefault="00C1376E" w:rsidP="00C1376E">
      <w:r w:rsidRPr="00C1376E">
        <w:t>В качестве перспективного предмета психологического исследования автор называет поведение; среди основных методологических принципов, предпосылок, «органически вросших в нашу психологию и приемлемых в настоящее время совершенно безоговорочно», – материализм и детерминизм (детерминированность человеческого поведения социальными факторами). Однако ведущую роль К. Н. Корнилов отводит внедрению в психологию диалектического метода как «метода исследования, давшего возможность заранее предвидеть получение этого нового принципа, чисто диалектически вытекающего из экспериментально уже добытого принципа».</w:t>
      </w:r>
    </w:p>
    <w:p w14:paraId="25B1687F" w14:textId="77777777" w:rsidR="00634CC7" w:rsidRDefault="00C1376E" w:rsidP="00C1376E">
      <w:r w:rsidRPr="00C1376E">
        <w:t xml:space="preserve">Среди других методологических установок в работе К. Н. Корнилова названы: </w:t>
      </w:r>
    </w:p>
    <w:p w14:paraId="58ECA843" w14:textId="77777777" w:rsidR="00634CC7" w:rsidRDefault="00C1376E" w:rsidP="00C1376E">
      <w:r w:rsidRPr="00C1376E">
        <w:t xml:space="preserve">1) подчинение теоретических устремлений прикладным задачам науки; </w:t>
      </w:r>
    </w:p>
    <w:p w14:paraId="3B5F0383" w14:textId="77777777" w:rsidR="00634CC7" w:rsidRDefault="00C1376E" w:rsidP="00C1376E">
      <w:r w:rsidRPr="00C1376E">
        <w:t xml:space="preserve">2) внимание к «живому конкретному человеку», его поступкам, действиям, реакциям и поведению в целом; </w:t>
      </w:r>
    </w:p>
    <w:p w14:paraId="45E2CFD1" w14:textId="77777777" w:rsidR="00634CC7" w:rsidRDefault="00C1376E" w:rsidP="00C1376E">
      <w:r w:rsidRPr="00C1376E">
        <w:t xml:space="preserve">3) доминанта объективных методов, прежде всего над самонаблюдением. </w:t>
      </w:r>
    </w:p>
    <w:p w14:paraId="46FE581B" w14:textId="77777777" w:rsidR="00634CC7" w:rsidRDefault="00C1376E" w:rsidP="00C1376E">
      <w:r w:rsidRPr="00C1376E">
        <w:t>В конечном счете автор выражает надежду на «двоякое течение идей, при помощи которых будут разрешаться проблемы науки о поведении человека: это течение крайнего объективизма, или рефлексологическое, и наше течение – марксистской психологии»</w:t>
      </w:r>
      <w:r w:rsidR="00634CC7">
        <w:t>.</w:t>
      </w:r>
    </w:p>
    <w:p w14:paraId="54E55074" w14:textId="77777777" w:rsidR="00634CC7" w:rsidRDefault="00C1376E" w:rsidP="00C1376E">
      <w:r w:rsidRPr="00C1376E">
        <w:t xml:space="preserve">На следующем этапе с обобщением результатов развития психологии в СССР выступил А. Р. </w:t>
      </w:r>
      <w:proofErr w:type="spellStart"/>
      <w:r w:rsidRPr="00C1376E">
        <w:t>Лурия</w:t>
      </w:r>
      <w:proofErr w:type="spellEnd"/>
      <w:r w:rsidRPr="00C1376E">
        <w:t xml:space="preserve">. В заголовке его статьи уже звучало понятие «советская психология». Работа А. Р. </w:t>
      </w:r>
      <w:proofErr w:type="spellStart"/>
      <w:r w:rsidRPr="00C1376E">
        <w:t>Лурии</w:t>
      </w:r>
      <w:proofErr w:type="spellEnd"/>
      <w:r w:rsidRPr="00C1376E">
        <w:t xml:space="preserve"> «Пути советской психологии за </w:t>
      </w:r>
      <w:r w:rsidRPr="00C1376E">
        <w:lastRenderedPageBreak/>
        <w:t>15 лет»</w:t>
      </w:r>
      <w:r w:rsidR="00634CC7">
        <w:t xml:space="preserve"> </w:t>
      </w:r>
      <w:r w:rsidRPr="00C1376E">
        <w:t>была опубликована в первом номере харьковского журнала «Советская психоневрология» за 1933 г. Кроме того, в этот номер вошли статьи по истории советской психиатрии и неврологии: «Клиническая и теоретическая неврология в СССР»</w:t>
      </w:r>
      <w:r w:rsidR="00634CC7">
        <w:t xml:space="preserve"> </w:t>
      </w:r>
      <w:r w:rsidRPr="00C1376E">
        <w:t xml:space="preserve">и «Психиатрия в СССР за 15 лет» . </w:t>
      </w:r>
    </w:p>
    <w:p w14:paraId="47022790" w14:textId="77777777" w:rsidR="00634CC7" w:rsidRDefault="00C1376E" w:rsidP="00C1376E">
      <w:r w:rsidRPr="00C1376E">
        <w:t xml:space="preserve">В статье А. Р. </w:t>
      </w:r>
      <w:proofErr w:type="spellStart"/>
      <w:r w:rsidRPr="00C1376E">
        <w:t>Лурии</w:t>
      </w:r>
      <w:proofErr w:type="spellEnd"/>
      <w:r w:rsidRPr="00C1376E">
        <w:t>, как и в работе К. Н. Корнилова, отсчет нового этапа в развитии отечественной психологии ведется с 1922 г.: «Первые упорные бои, которые пришлось выдержать работникам советской психологии еще в 1922–1923 гг., были боями против представителей старого дореволюционного идеализма, фактически державших в руках всю психологическую науку</w:t>
      </w:r>
      <w:r w:rsidR="00634CC7">
        <w:t>».</w:t>
      </w:r>
    </w:p>
    <w:p w14:paraId="52E6F848" w14:textId="2674E1E1" w:rsidR="00C1376E" w:rsidRDefault="00C1376E" w:rsidP="00C1376E">
      <w:r w:rsidRPr="00C1376E">
        <w:t xml:space="preserve">Как и К. Н. Корнилов, А. Р. </w:t>
      </w:r>
      <w:proofErr w:type="spellStart"/>
      <w:r w:rsidRPr="00C1376E">
        <w:t>Лурия</w:t>
      </w:r>
      <w:proofErr w:type="spellEnd"/>
      <w:r w:rsidRPr="00C1376E">
        <w:t xml:space="preserve"> пишет о необходимости соответствия науки «требованиям строящейся социалистической практики». Однако с вершины достижений отечественной психологии последних лет </w:t>
      </w:r>
      <w:proofErr w:type="spellStart"/>
      <w:r w:rsidRPr="00C1376E">
        <w:t>Лурия</w:t>
      </w:r>
      <w:proofErr w:type="spellEnd"/>
      <w:r w:rsidRPr="00C1376E">
        <w:t xml:space="preserve"> критикует уже не только идеализм, но и «воинствующий механицизм» физиологов: если на первых порах «в борьбе за построение материалистического учения о человеческом поведении попытки выросли из недр физиологии и неврологии, то уже первый этап в развитии советской науки создал течение психологов, примкнувших к борьбе с </w:t>
      </w:r>
      <w:proofErr w:type="spellStart"/>
      <w:r w:rsidRPr="00C1376E">
        <w:t>неврализмом</w:t>
      </w:r>
      <w:proofErr w:type="spellEnd"/>
      <w:r w:rsidRPr="00C1376E">
        <w:t xml:space="preserve"> и объединившихся под знаменем создания объективной науки о человеческой личности. В борьбе против идеализма школьной психологии объединились течения, стоявшие на позициях «объективного» изучения человече</w:t>
      </w:r>
      <w:r w:rsidR="00634CC7">
        <w:t>ского поведения, теории, пытавшиеся дать «марксистское» истолкование учениям психоанализа, и, наконец, системы, искавшие выхода в объединении учений старой эмпирической психологии с положениями новой физиологической науки».</w:t>
      </w:r>
    </w:p>
    <w:p w14:paraId="309EE7AB" w14:textId="77777777" w:rsidR="00634CC7" w:rsidRDefault="00634CC7" w:rsidP="00C1376E">
      <w:r>
        <w:t xml:space="preserve">Таким образом, главными достижениями советской психологии для А. Р. </w:t>
      </w:r>
      <w:proofErr w:type="spellStart"/>
      <w:r>
        <w:t>Лурии</w:t>
      </w:r>
      <w:proofErr w:type="spellEnd"/>
      <w:r>
        <w:t xml:space="preserve"> были: </w:t>
      </w:r>
    </w:p>
    <w:p w14:paraId="013FA7C6" w14:textId="77777777" w:rsidR="00634CC7" w:rsidRDefault="00634CC7" w:rsidP="00C1376E">
      <w:r>
        <w:t xml:space="preserve">1) изучение поведения, </w:t>
      </w:r>
    </w:p>
    <w:p w14:paraId="3825B8EF" w14:textId="77777777" w:rsidR="00634CC7" w:rsidRDefault="00634CC7" w:rsidP="00634CC7">
      <w:r>
        <w:t>2) объективный метод.</w:t>
      </w:r>
    </w:p>
    <w:p w14:paraId="6D0A2D9B" w14:textId="0FA60606" w:rsidR="00634CC7" w:rsidRDefault="00634CC7" w:rsidP="00634CC7">
      <w:r>
        <w:t xml:space="preserve">Кроме того, в силу личных симпатий к психоанализу А. Р. </w:t>
      </w:r>
      <w:proofErr w:type="spellStart"/>
      <w:r>
        <w:t>Лурия</w:t>
      </w:r>
      <w:proofErr w:type="spellEnd"/>
      <w:r>
        <w:t xml:space="preserve"> говорил о необходимости динамического изучения цельной человеческой </w:t>
      </w:r>
      <w:r>
        <w:lastRenderedPageBreak/>
        <w:t xml:space="preserve">личности в противовес идеализму. Попытки такого изучения предпринимали А. Б. </w:t>
      </w:r>
      <w:proofErr w:type="spellStart"/>
      <w:r>
        <w:t>Залкинд</w:t>
      </w:r>
      <w:proofErr w:type="spellEnd"/>
      <w:r>
        <w:t xml:space="preserve">, члены Русского психоаналитического общества П. П. </w:t>
      </w:r>
      <w:proofErr w:type="spellStart"/>
      <w:r>
        <w:t>Блонский</w:t>
      </w:r>
      <w:proofErr w:type="spellEnd"/>
      <w:r>
        <w:t>, К. Н. Корнилов. Однако «основной позицией, отличавшей советскую психологию от всех, даже передовых, школ буржуазного Запада», автор считал внимание к процессам «исторического формирования психики человека».</w:t>
      </w:r>
    </w:p>
    <w:p w14:paraId="55D73DFC" w14:textId="77777777" w:rsidR="00634CC7" w:rsidRDefault="00634CC7" w:rsidP="00634CC7">
      <w:r>
        <w:t xml:space="preserve">Уже в 1933 г. А. Р. </w:t>
      </w:r>
      <w:proofErr w:type="spellStart"/>
      <w:r>
        <w:t>Лурия</w:t>
      </w:r>
      <w:proofErr w:type="spellEnd"/>
      <w:r>
        <w:t xml:space="preserve"> говорил о результатах коллективных усилий в построении советской психологии: «Пятнадцать лет борьбы, жестокой и непримиримой, борьбы за внедрение подлинной марксистской методологии в научную практику, борьбы за связь практики с адекватной ей теорией, борьбы против идеализма и мистики в науке, против вульгарного механицизма – эти пятнадцать лет наметили четкие пути, создали мощный коллектив работников и выковали твердую уверенность в дальнейших победах». </w:t>
      </w:r>
    </w:p>
    <w:p w14:paraId="52584724" w14:textId="77777777" w:rsidR="00634CC7" w:rsidRDefault="00634CC7" w:rsidP="00634CC7">
      <w:r>
        <w:t>Так, уже в начале 1930-х гг. проявлялась рефлексия психологического сообщества, осознание коллективных целей и задач: «Конечно, дело создания марксистско-ленинской психологии есть дело величайшей серьезности, задача, разрешимая лишь усилиями большого коллектива, лишь работой целого поколения психологов; однако пятнадцать лет твердой и настойчивой работы создали то лицо, с которым советская психология уверенно выходит на мировую арену».</w:t>
      </w:r>
    </w:p>
    <w:p w14:paraId="6F41BE36" w14:textId="6DB73AB0" w:rsidR="00634CC7" w:rsidRDefault="00634CC7" w:rsidP="00634CC7">
      <w:r>
        <w:t xml:space="preserve">В 1941 г. накануне Великой Отечественной войны в журнале «Советская педагогика» вышла статья Б. Г. Ананьева «О современном состоянии психологической науки в СССР (Материалы к характеристике)». В ней повторяются высказанные ранее требования к советской психологии марксистско-ленинской теорией и социалистической практикой. В качестве одного из важнейших достижений определяется «формирование теоретического единства советской психологии на основе </w:t>
      </w:r>
      <w:proofErr w:type="spellStart"/>
      <w:r>
        <w:t>марксистсколенинской</w:t>
      </w:r>
      <w:proofErr w:type="spellEnd"/>
      <w:r>
        <w:t xml:space="preserve"> теории».</w:t>
      </w:r>
    </w:p>
    <w:p w14:paraId="0A1D9323" w14:textId="77777777" w:rsidR="009860BC" w:rsidRDefault="00634CC7" w:rsidP="00634CC7">
      <w:r>
        <w:t xml:space="preserve">В работе Б. Г. Ананьева уже отчетливо звучит задача «борьбы против влияния различных модных буржуазных теорий на советскую психологию». </w:t>
      </w:r>
      <w:r>
        <w:lastRenderedPageBreak/>
        <w:t>Если в представленных работах 1927 и 1933 гг. зарубежная психология является лишь фоном, на котором освещаются достижения советских психологов, то в 1941 г. советская психология решительно противопоставляется зарубежной и мировой в целом. Формирование социальной идентичности, образа</w:t>
      </w:r>
      <w:r w:rsidR="009860BC">
        <w:t>-</w:t>
      </w:r>
      <w:r>
        <w:t xml:space="preserve">мы и чувства-мы происходит посредством противопоставления «не-мы», «они». </w:t>
      </w:r>
    </w:p>
    <w:p w14:paraId="31C3073C" w14:textId="77777777" w:rsidR="009860BC" w:rsidRDefault="00634CC7" w:rsidP="00634CC7">
      <w:r>
        <w:t xml:space="preserve">Вместе с тем Б. Г. Ананьев говорит об «исторической связи материалистической русской психологии с передовой общественной мыслью в России и передовым естествознанием XIX столетия». </w:t>
      </w:r>
    </w:p>
    <w:p w14:paraId="2EFE8759" w14:textId="77777777" w:rsidR="009860BC" w:rsidRDefault="00634CC7" w:rsidP="00634CC7">
      <w:r>
        <w:t xml:space="preserve">Таким образом, одновременно происходило противопоставление современной зарубежной психологии и идентификация с дореволюционной отечественной. Как дань требованиям, </w:t>
      </w:r>
      <w:proofErr w:type="spellStart"/>
      <w:r>
        <w:t>предъявлявшимся</w:t>
      </w:r>
      <w:proofErr w:type="spellEnd"/>
      <w:r>
        <w:t xml:space="preserve"> к психологии в 1930-х гг., звучат слова о значении постановления ЦК ВКП(б) 1936 г.: «Спустя несколько лет после исторического решения партии о педологических извращениях мы можем наглядно убедиться в том, насколько обязана наука партии, направившей педагогические дисциплины по единственно правильному марксистско-ленинскому пути»</w:t>
      </w:r>
      <w:r w:rsidR="009860BC">
        <w:t>.</w:t>
      </w:r>
    </w:p>
    <w:p w14:paraId="46BFC61F" w14:textId="77777777" w:rsidR="009860BC" w:rsidRDefault="00634CC7" w:rsidP="00634CC7">
      <w:r>
        <w:t xml:space="preserve">Кроме </w:t>
      </w:r>
      <w:r w:rsidR="009860BC">
        <w:t>психолого-педагогической</w:t>
      </w:r>
      <w:r>
        <w:t xml:space="preserve"> проблематики отмечаются достижения общей психологии. Особое внимание уделяется разработке психологических и психопатологических проблем на основе изучения материального субстрата психики, а также результатам экспериментально-психологических исследований. Особенностью обобщающей работы Б. Г. Ананьева является замечание о необходимости всероссийских съездов и научных дискуссий. В качестве предмета таких дискуссий автор видит проблемы сознания и деятельности, психических функций и характера психического развития и воспитания. </w:t>
      </w:r>
    </w:p>
    <w:p w14:paraId="330BCEC3" w14:textId="77777777" w:rsidR="009860BC" w:rsidRDefault="00634CC7" w:rsidP="00634CC7">
      <w:r>
        <w:t xml:space="preserve">Очередным юбилеем советской психологии стало ее 25-летие. К этому событию был приурочен выход статьи Н. А. Рыбникова «Историография советской психологии (к 25-летию советской психологии)». Несмотря на </w:t>
      </w:r>
      <w:r w:rsidR="009860BC">
        <w:t>то,</w:t>
      </w:r>
      <w:r>
        <w:t xml:space="preserve"> что анализ методологических принципов советской психологии выходил за </w:t>
      </w:r>
      <w:r>
        <w:lastRenderedPageBreak/>
        <w:t>рамки предпринятого историографического исследования, отдельные положения работы Н. А. Рыбникова представляют для нас несомненный интерес. Так, основным тезисом статьи является представление об оригинальности и самобытности отечественной психологии «с самых первых шагов зарождения психологической науки на русской почве»</w:t>
      </w:r>
      <w:r w:rsidR="009860BC">
        <w:t xml:space="preserve">. </w:t>
      </w:r>
      <w:r>
        <w:t xml:space="preserve"> В дни Великой Отечественной войны, по словам автора, наше родное научное наследство приобрело ранее незнаемую ценность. Ученые стали более тщательно изучать прошлое своей науки, находить в ней такие черты, мимо которых ранее проходили, не всегда правильно оценивая и</w:t>
      </w:r>
      <w:r w:rsidR="009860BC">
        <w:t>х</w:t>
      </w:r>
      <w:r>
        <w:t>. Представляя работы, обобщающие достижения советской психологии, Н. А. Рыбников называет не только широко известные труды, но и, к примеру, редко упоминаемую диссертацию П. М. Рубинштейна «Основные направления в психологии, в которой дается описание основных направлений в психологии, их оценка с точки зрения диалектического мате</w:t>
      </w:r>
      <w:r w:rsidR="009860BC">
        <w:t>риализма, прослеживаются этапы становления и методологические предпосылки советской психологии.</w:t>
      </w:r>
    </w:p>
    <w:p w14:paraId="60AF15B1" w14:textId="77777777" w:rsidR="009860BC" w:rsidRDefault="009860BC" w:rsidP="009860BC">
      <w:r>
        <w:t>Результаты развития советской психологии в целом были представлены в военные годы в статье С. Л. Рубинштейна «Пути и достижения советской психологии (О сознании и деятельности человека)», опубликованной в 4-м номере «Вестника АН СССР» (1945 г.). Основным «делом», «сеченовской задачей», которую решала советская психология в то время, автор называл преодоление идеалистического «обособления» психического, включение психики, сознания человека в контекст его жизни и деятельности. Это психология делала: а) вскрывая единство психики и деятельности (поведения) в процессе развития, б) намечая пути – в области психофизиологии движения и ощущения – для построения подлинного единого психофизического исследования, которое соотносило бы психологические и физиологические данные в едином контексте, в) разрабатывая новое учение о сознании и непосредственно связанное с ним новое учение о психологическом содержании и строении деятельности».</w:t>
      </w:r>
    </w:p>
    <w:p w14:paraId="37EF14D2" w14:textId="77777777" w:rsidR="00246DD4" w:rsidRDefault="009860BC" w:rsidP="009860BC">
      <w:r>
        <w:lastRenderedPageBreak/>
        <w:t xml:space="preserve">Психика, сознание рассматривались в связи с деятельностью, психологическое – в связи с физиологическим. Так реализовывались принцип единства сознания и деятельности, а также принцип психофизиологического единства. Тем самым психология, по словам С. Л. Рубинштейна, «открывала себе путь к разрешению ряда важнейших вопросов практической жизни», прежде всего задач военного времени и предстоящего мирного строительства. Установление органической связи с практикой автор называл «вторым важнейшим делом советской психологии». Представляя достижения психологов военного времени по оборонной тематике, С. Л. Рубинштейн объединил их в три цикла: исследования по психофизиологии зрения и слуха (К. X. </w:t>
      </w:r>
      <w:proofErr w:type="spellStart"/>
      <w:r>
        <w:t>Кекчеев</w:t>
      </w:r>
      <w:proofErr w:type="spellEnd"/>
      <w:r>
        <w:t xml:space="preserve">, С. В. </w:t>
      </w:r>
      <w:proofErr w:type="spellStart"/>
      <w:r>
        <w:t>Кравков</w:t>
      </w:r>
      <w:proofErr w:type="spellEnd"/>
      <w:r>
        <w:t xml:space="preserve"> и др.); работы по решению вопросов военного обучения (Е. В. Гурьянов, Т. Г. Егоров и др.); работы в области восстановления боеспособности воинов Красной армии и трудоспособности инвалидов Великой Отечественной войны (А. Р. </w:t>
      </w:r>
      <w:proofErr w:type="spellStart"/>
      <w:r>
        <w:t>Лурия</w:t>
      </w:r>
      <w:proofErr w:type="spellEnd"/>
      <w:r>
        <w:t xml:space="preserve">, Б. Г. Ананьев, А. Н. Леонтьев, Г. С. </w:t>
      </w:r>
      <w:proofErr w:type="spellStart"/>
      <w:r>
        <w:t>Геллерштейн</w:t>
      </w:r>
      <w:proofErr w:type="spellEnd"/>
      <w:r>
        <w:t xml:space="preserve"> и др.). </w:t>
      </w:r>
    </w:p>
    <w:p w14:paraId="295353CC" w14:textId="66DD79D8" w:rsidR="00634CC7" w:rsidRDefault="009860BC" w:rsidP="00246DD4">
      <w:r>
        <w:t>В разработке нового философско-психологического учения о сознании на основе учения классиков марксизма-ленинизма С. Л. Рубинштейн видел главную задачу современной ему советской психологии. Блестящий ум помогал автору находить передовые решения идеологических, практических и теоретических задач, стоявших перед советской психологией в первой половине ХХ столетия</w:t>
      </w:r>
      <w:r w:rsidR="00246DD4">
        <w:t>.</w:t>
      </w:r>
    </w:p>
    <w:p w14:paraId="599852C5" w14:textId="43AC40B5" w:rsidR="00246DD4" w:rsidRDefault="00246DD4">
      <w:pPr>
        <w:spacing w:after="160" w:line="259" w:lineRule="auto"/>
        <w:ind w:firstLine="0"/>
        <w:jc w:val="left"/>
      </w:pPr>
      <w:r>
        <w:br w:type="page"/>
      </w:r>
    </w:p>
    <w:p w14:paraId="423B443C" w14:textId="48E9F4DD" w:rsidR="00246DD4" w:rsidRPr="00246DD4" w:rsidRDefault="00246DD4" w:rsidP="00246DD4">
      <w:pPr>
        <w:pStyle w:val="1"/>
        <w:spacing w:before="0"/>
        <w:rPr>
          <w:rFonts w:ascii="Times New Roman" w:hAnsi="Times New Roman" w:cs="Times New Roman"/>
          <w:b/>
          <w:bCs/>
          <w:color w:val="auto"/>
        </w:rPr>
      </w:pPr>
      <w:bookmarkStart w:id="4" w:name="_Toc90595433"/>
      <w:r w:rsidRPr="00246DD4">
        <w:rPr>
          <w:rFonts w:ascii="Times New Roman" w:hAnsi="Times New Roman" w:cs="Times New Roman"/>
          <w:b/>
          <w:bCs/>
          <w:color w:val="auto"/>
        </w:rPr>
        <w:lastRenderedPageBreak/>
        <w:t>ЗАКЛЮЧЕНИЕ</w:t>
      </w:r>
      <w:bookmarkEnd w:id="4"/>
    </w:p>
    <w:p w14:paraId="6F2B3167" w14:textId="77777777" w:rsidR="00246DD4" w:rsidRDefault="00246DD4" w:rsidP="00805D94">
      <w:r>
        <w:t xml:space="preserve">В целом, несмотря на изменение социального контекста и развитие самой науки, в обзорных работах 1927–1947 гг., подводящих итоги становления советской психологии, можно обнаружить сходство ее общих характеристик. Среди них: </w:t>
      </w:r>
    </w:p>
    <w:p w14:paraId="05001B76" w14:textId="77777777" w:rsidR="0003171B" w:rsidRDefault="00246DD4" w:rsidP="00805D94">
      <w:r>
        <w:t xml:space="preserve">1) соответствие требованиям социальной практики (социалистического строительства в СССР); </w:t>
      </w:r>
    </w:p>
    <w:p w14:paraId="1CD398BB" w14:textId="77777777" w:rsidR="0003171B" w:rsidRDefault="00246DD4" w:rsidP="00805D94">
      <w:r>
        <w:t xml:space="preserve">2) реализация основных положений работ партийных лидеров (К. Маркса, В. И. Ленина, И. В. Сталина); </w:t>
      </w:r>
    </w:p>
    <w:p w14:paraId="47D48281" w14:textId="77777777" w:rsidR="0003171B" w:rsidRDefault="00246DD4" w:rsidP="00805D94">
      <w:r>
        <w:t xml:space="preserve">3) материалистические позиции; </w:t>
      </w:r>
    </w:p>
    <w:p w14:paraId="0355A084" w14:textId="77777777" w:rsidR="0003171B" w:rsidRDefault="00246DD4" w:rsidP="00805D94">
      <w:r>
        <w:t xml:space="preserve">4) требование разработки марксистской психологии; </w:t>
      </w:r>
    </w:p>
    <w:p w14:paraId="7E725206" w14:textId="77777777" w:rsidR="0003171B" w:rsidRDefault="00246DD4" w:rsidP="00805D94">
      <w:r>
        <w:t xml:space="preserve">5) представление о социальной детерминированности психики. </w:t>
      </w:r>
    </w:p>
    <w:p w14:paraId="5CA0E573" w14:textId="77777777" w:rsidR="0003171B" w:rsidRDefault="00246DD4" w:rsidP="00805D94">
      <w:r>
        <w:t xml:space="preserve">Для более поздних работ характерны: </w:t>
      </w:r>
    </w:p>
    <w:p w14:paraId="4C3B9110" w14:textId="77777777" w:rsidR="0003171B" w:rsidRDefault="00246DD4" w:rsidP="00805D94">
      <w:r>
        <w:t xml:space="preserve">1) утверждение о неизбежности критики буржуазной психологии, ее ошибок и недостатков; </w:t>
      </w:r>
    </w:p>
    <w:p w14:paraId="36A216ED" w14:textId="77777777" w:rsidR="0003171B" w:rsidRDefault="00246DD4" w:rsidP="00805D94">
      <w:r>
        <w:t xml:space="preserve">2) подчеркивание значения самокритики и ее конкретные примеры; </w:t>
      </w:r>
    </w:p>
    <w:p w14:paraId="23DB0ECF" w14:textId="77777777" w:rsidR="0003171B" w:rsidRDefault="00246DD4" w:rsidP="00805D94">
      <w:r>
        <w:t xml:space="preserve">3) рассмотрение научных результатов прошедших в СССР научных дискуссий; </w:t>
      </w:r>
    </w:p>
    <w:p w14:paraId="55518D7E" w14:textId="77777777" w:rsidR="0003171B" w:rsidRDefault="00246DD4" w:rsidP="00805D94">
      <w:r>
        <w:t>4) внимание к конструктивным результатам постановлений ЦК ВКП(б)</w:t>
      </w:r>
    </w:p>
    <w:p w14:paraId="14C3EC36" w14:textId="77777777" w:rsidR="0003171B" w:rsidRDefault="00246DD4" w:rsidP="00805D94">
      <w:r>
        <w:t xml:space="preserve">В целом в представленных работах в качестве предмета психологического исследования определяется поведение, а в 1930–1940-х гг. – сознание и деятельность. Как перспективный метод исследования представляется объективный, экспериментальный. Среди основных принципов психологического исследования в СССР обосновываются принципы детерминизма, историзма, развития, единства сознания и деятельности. </w:t>
      </w:r>
    </w:p>
    <w:p w14:paraId="6F7FA93F" w14:textId="77777777" w:rsidR="0003171B" w:rsidRDefault="00246DD4" w:rsidP="00805D94">
      <w:r>
        <w:t xml:space="preserve">С развитием советской психологии, по мнению авторов, приобретают самостоятельное значение проблемы физиологического субстрата </w:t>
      </w:r>
      <w:r>
        <w:lastRenderedPageBreak/>
        <w:t xml:space="preserve">психической активности, соотношения сознания и деятельности, развития и воспитания личности. </w:t>
      </w:r>
    </w:p>
    <w:p w14:paraId="441DB89C" w14:textId="77777777" w:rsidR="0003171B" w:rsidRDefault="00246DD4" w:rsidP="00805D94">
      <w:r>
        <w:t xml:space="preserve">Таким образом, несмотря на существенные интеллектуальные потери, понесенные в результате обрушившихся на советскую психологию репрессий и гонений в первой половине ХХ столетия, она продолжала развиваться. Проходило «творческое освоение марксистской теории и стоящей за ней целой системы научного знания, накопленного в истории человечества». </w:t>
      </w:r>
    </w:p>
    <w:p w14:paraId="0A529171" w14:textId="77777777" w:rsidR="0003171B" w:rsidRDefault="00246DD4" w:rsidP="00805D94">
      <w:r>
        <w:t xml:space="preserve">Подведение предварительных итогов этого процесса в основополагающем труде С. Л. Рубинштейна «Основы психологии» свидетельствовало об обретении советской психологией собственного методологического фундамента. Коллективный характер трудов советских психологов по построению марксистской психологии стал залогом успехов отечественной психологии в решении практических задач Великой Отечественной войны и отстаивании статуса науки в дискуссиях в связи с Павловской сессией. Проблема освоения марксистско-ленинской теории сосредоточила усилия советских психологов, а последующая разработка методологических принципов советской психологии в 1950–1960 гг. способствовала появлению новых психофизиологических подходов и теорий, определению специфических методов изучения психических явлений. </w:t>
      </w:r>
    </w:p>
    <w:p w14:paraId="1EF2E316" w14:textId="77777777" w:rsidR="0003171B" w:rsidRDefault="00246DD4" w:rsidP="00805D94">
      <w:r>
        <w:t xml:space="preserve">Если в 1921–1931 гг. был задан вектор развития отечественной психологии – к марксистской науке, то благодаря осмыслению и развитию философско-психологических положений работ К. Маркса и В. И. Ленина в 1932–1940 гг. был обозначен фундамент советской общепсихологической концепции. В итоге к началу 1940-х гг. сложилось методологическое единство, категориальное ядро советской психологии. </w:t>
      </w:r>
    </w:p>
    <w:p w14:paraId="4D892EF1" w14:textId="77777777" w:rsidR="0003171B" w:rsidRDefault="00246DD4" w:rsidP="00805D94">
      <w:r>
        <w:t xml:space="preserve">В результате изучения поведения, сознания, деятельности был обозначен предмет исследования – психика; существовало единство в определении ее как свойства высокоорганизованной материи – мозга, заключающегося в отражении внешнего мира. В качестве общепризнанного применялся объективный метод исследования. Имелось согласие </w:t>
      </w:r>
      <w:r>
        <w:lastRenderedPageBreak/>
        <w:t xml:space="preserve">относительно принципов исследования – отражения, развития, детерминизма (прежде всего общественно-исторической обусловленности психики), единства сознания и деятельности, психофизического и психофизиологического единства, а также единства теории и практики. В центре внимания была психофизиологическая проблема. </w:t>
      </w:r>
    </w:p>
    <w:p w14:paraId="54BE34C1" w14:textId="22DABF26" w:rsidR="00805D94" w:rsidRPr="00805D94" w:rsidRDefault="00246DD4" w:rsidP="00805D94">
      <w:r>
        <w:t xml:space="preserve">Разрабатывались категории «сознание», «поведение», «деятельность», «личность». Глубокая теоретическая проработка основных положений марксистско-ленинской философии ведущими отечественными учеными и объединение научного сообщества на общих методологических основаниях способствовали достижению </w:t>
      </w:r>
      <w:proofErr w:type="spellStart"/>
      <w:r>
        <w:t>парадигмального</w:t>
      </w:r>
      <w:proofErr w:type="spellEnd"/>
      <w:r>
        <w:t xml:space="preserve"> уровня развития, становлению психологии в СССР как нормальной науки</w:t>
      </w:r>
      <w:r w:rsidR="0003171B">
        <w:t>.</w:t>
      </w:r>
    </w:p>
    <w:p w14:paraId="52A3B505" w14:textId="3CE3E85A" w:rsidR="0003171B" w:rsidRDefault="0003171B">
      <w:pPr>
        <w:spacing w:after="160" w:line="259" w:lineRule="auto"/>
        <w:ind w:firstLine="0"/>
        <w:jc w:val="left"/>
      </w:pPr>
      <w:r>
        <w:br w:type="page"/>
      </w:r>
    </w:p>
    <w:p w14:paraId="0E558C7B" w14:textId="39FF1650" w:rsidR="00F37E8E" w:rsidRDefault="0003171B" w:rsidP="0003171B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90595434"/>
      <w:r w:rsidRPr="0003171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ИСПОЛЬЗОВАННЫХ ИСТОЧНИКОВ</w:t>
      </w:r>
      <w:bookmarkEnd w:id="5"/>
    </w:p>
    <w:p w14:paraId="67EC065C" w14:textId="77777777" w:rsidR="00B81B80" w:rsidRDefault="00B81B80" w:rsidP="00B81B80">
      <w:pPr>
        <w:pStyle w:val="a6"/>
        <w:numPr>
          <w:ilvl w:val="0"/>
          <w:numId w:val="14"/>
        </w:numPr>
        <w:ind w:left="0" w:firstLine="709"/>
      </w:pPr>
      <w:r w:rsidRPr="00B81B80">
        <w:t>Василюк Ф. Е. и др. Методология психологии. – 2012.</w:t>
      </w:r>
    </w:p>
    <w:p w14:paraId="64BCD83A" w14:textId="77777777" w:rsidR="00B81B80" w:rsidRDefault="00B81B80" w:rsidP="00B81B80">
      <w:pPr>
        <w:pStyle w:val="a6"/>
        <w:numPr>
          <w:ilvl w:val="0"/>
          <w:numId w:val="14"/>
        </w:numPr>
        <w:ind w:left="0" w:firstLine="709"/>
      </w:pPr>
      <w:r w:rsidRPr="00B81B80">
        <w:t>Василюк Ф. Е. и др. Методология психологии: проблемы и перспективы. – 2012.</w:t>
      </w:r>
    </w:p>
    <w:p w14:paraId="3BC01CFC" w14:textId="77777777" w:rsidR="00B81B80" w:rsidRDefault="00B81B80" w:rsidP="00B81B80">
      <w:pPr>
        <w:pStyle w:val="a6"/>
        <w:numPr>
          <w:ilvl w:val="0"/>
          <w:numId w:val="14"/>
        </w:numPr>
        <w:ind w:left="0" w:firstLine="709"/>
      </w:pPr>
      <w:r w:rsidRPr="0003171B">
        <w:t>Кольцова Вера Александровна, Артемьева Ольга Аркадьевна К истории становления советской психологии как «Нормальной» науки // Известия Иркутского государственного университета. Серия: Психология. 2013. №. URL: https://cyberleninka.ru/article/n/k-istorii-stanovleniya-sovetskoy-psihologii-kak-normalnoy-nauki (дата обращения: 17.12.2021).</w:t>
      </w:r>
    </w:p>
    <w:p w14:paraId="5424C94F" w14:textId="77777777" w:rsidR="00B81B80" w:rsidRDefault="00B81B80" w:rsidP="00B81B80">
      <w:pPr>
        <w:pStyle w:val="a6"/>
        <w:numPr>
          <w:ilvl w:val="0"/>
          <w:numId w:val="14"/>
        </w:numPr>
        <w:ind w:left="0" w:firstLine="709"/>
      </w:pPr>
      <w:r w:rsidRPr="00B81B80">
        <w:t>Корнилова Т. В., Смирнов С. Д. Методологические основы психологии. – 2017.</w:t>
      </w:r>
    </w:p>
    <w:p w14:paraId="224BCCC5" w14:textId="77777777" w:rsidR="00B81B80" w:rsidRDefault="00B81B80" w:rsidP="00B81B80">
      <w:pPr>
        <w:pStyle w:val="a6"/>
        <w:numPr>
          <w:ilvl w:val="0"/>
          <w:numId w:val="14"/>
        </w:numPr>
        <w:ind w:left="0" w:firstLine="709"/>
      </w:pPr>
      <w:proofErr w:type="spellStart"/>
      <w:r w:rsidRPr="00B81B80">
        <w:t>Мазилов</w:t>
      </w:r>
      <w:proofErr w:type="spellEnd"/>
      <w:r w:rsidRPr="00B81B80">
        <w:t xml:space="preserve"> В. А. БГ Ананьев и методологические вопросы психологии //Методология и история психологии. – 2008. – Т. 3. – №. 4. – С. 59.</w:t>
      </w:r>
    </w:p>
    <w:p w14:paraId="50FB58B7" w14:textId="77777777" w:rsidR="00B81B80" w:rsidRDefault="00B81B80" w:rsidP="00B81B80">
      <w:pPr>
        <w:pStyle w:val="a6"/>
        <w:numPr>
          <w:ilvl w:val="0"/>
          <w:numId w:val="14"/>
        </w:numPr>
        <w:ind w:left="0" w:firstLine="709"/>
      </w:pPr>
      <w:proofErr w:type="spellStart"/>
      <w:r w:rsidRPr="0003171B">
        <w:t>Мазилов</w:t>
      </w:r>
      <w:proofErr w:type="spellEnd"/>
      <w:r w:rsidRPr="0003171B">
        <w:t xml:space="preserve"> Владимир Александрович Методология психологической науки: проблемы и перспективы // Психология. Журнал ВШЭ. 2007. №2. URL: https://cyberleninka.ru/article/n/metodologiya-psihologicheskoy-nauki-problemy-i-perspektivy (дата обращения: 16.12.2021).</w:t>
      </w:r>
    </w:p>
    <w:p w14:paraId="55873254" w14:textId="77777777" w:rsidR="00B81B80" w:rsidRPr="0003171B" w:rsidRDefault="00B81B80" w:rsidP="00B81B80">
      <w:pPr>
        <w:pStyle w:val="a6"/>
        <w:numPr>
          <w:ilvl w:val="0"/>
          <w:numId w:val="14"/>
        </w:numPr>
        <w:ind w:left="0" w:firstLine="709"/>
      </w:pPr>
      <w:r w:rsidRPr="00B81B80">
        <w:t>Мясоед П. А. Категория практики и методология психологии //Вопросы психологии. – 2015. – №. 3. – С. 106-115.</w:t>
      </w:r>
    </w:p>
    <w:p w14:paraId="0CE17987" w14:textId="77777777" w:rsidR="00F37E8E" w:rsidRPr="00F37E8E" w:rsidRDefault="00F37E8E" w:rsidP="00F37E8E"/>
    <w:sectPr w:rsidR="00F37E8E" w:rsidRPr="00F37E8E" w:rsidSect="00012CB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E128" w14:textId="77777777" w:rsidR="00B62493" w:rsidRDefault="00B62493" w:rsidP="009B5EE1">
      <w:pPr>
        <w:spacing w:line="240" w:lineRule="auto"/>
      </w:pPr>
      <w:r>
        <w:separator/>
      </w:r>
    </w:p>
  </w:endnote>
  <w:endnote w:type="continuationSeparator" w:id="0">
    <w:p w14:paraId="162FC050" w14:textId="77777777" w:rsidR="00B62493" w:rsidRDefault="00B62493" w:rsidP="009B5E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FEF7" w14:textId="77777777" w:rsidR="00B62493" w:rsidRDefault="00B62493" w:rsidP="009B5EE1">
      <w:pPr>
        <w:spacing w:line="240" w:lineRule="auto"/>
      </w:pPr>
      <w:r>
        <w:separator/>
      </w:r>
    </w:p>
  </w:footnote>
  <w:footnote w:type="continuationSeparator" w:id="0">
    <w:p w14:paraId="16C968BC" w14:textId="77777777" w:rsidR="00B62493" w:rsidRDefault="00B62493" w:rsidP="009B5E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809556"/>
      <w:docPartObj>
        <w:docPartGallery w:val="Page Numbers (Top of Page)"/>
        <w:docPartUnique/>
      </w:docPartObj>
    </w:sdtPr>
    <w:sdtEndPr/>
    <w:sdtContent>
      <w:p w14:paraId="6C37BE6A" w14:textId="1F1CC137" w:rsidR="00012CBD" w:rsidRDefault="00012CB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D417A0" w14:textId="77777777" w:rsidR="00012CBD" w:rsidRDefault="00012C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02F1"/>
    <w:multiLevelType w:val="hybridMultilevel"/>
    <w:tmpl w:val="22D0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4D69"/>
    <w:multiLevelType w:val="hybridMultilevel"/>
    <w:tmpl w:val="CD26B3F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1B88"/>
    <w:multiLevelType w:val="hybridMultilevel"/>
    <w:tmpl w:val="65421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5497"/>
    <w:multiLevelType w:val="multilevel"/>
    <w:tmpl w:val="C282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040DA"/>
    <w:multiLevelType w:val="hybridMultilevel"/>
    <w:tmpl w:val="342A84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984A53"/>
    <w:multiLevelType w:val="hybridMultilevel"/>
    <w:tmpl w:val="3BF0E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D43C72"/>
    <w:multiLevelType w:val="hybridMultilevel"/>
    <w:tmpl w:val="562AD9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6C0869"/>
    <w:multiLevelType w:val="hybridMultilevel"/>
    <w:tmpl w:val="955E9D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87623A"/>
    <w:multiLevelType w:val="multilevel"/>
    <w:tmpl w:val="388A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B2F17"/>
    <w:multiLevelType w:val="hybridMultilevel"/>
    <w:tmpl w:val="CD26B3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31C32E4"/>
    <w:multiLevelType w:val="hybridMultilevel"/>
    <w:tmpl w:val="2C541498"/>
    <w:lvl w:ilvl="0" w:tplc="5770D2A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64747"/>
    <w:multiLevelType w:val="multilevel"/>
    <w:tmpl w:val="3F0E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445ABD"/>
    <w:multiLevelType w:val="hybridMultilevel"/>
    <w:tmpl w:val="850A5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067F56"/>
    <w:multiLevelType w:val="hybridMultilevel"/>
    <w:tmpl w:val="CBEA5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97"/>
    <w:rsid w:val="00012CBD"/>
    <w:rsid w:val="000233C1"/>
    <w:rsid w:val="0003171B"/>
    <w:rsid w:val="00051D19"/>
    <w:rsid w:val="00076498"/>
    <w:rsid w:val="00093A06"/>
    <w:rsid w:val="000D3893"/>
    <w:rsid w:val="0011681D"/>
    <w:rsid w:val="0015506D"/>
    <w:rsid w:val="0015729B"/>
    <w:rsid w:val="00177591"/>
    <w:rsid w:val="001934B5"/>
    <w:rsid w:val="00204C2E"/>
    <w:rsid w:val="0021339A"/>
    <w:rsid w:val="00230AFA"/>
    <w:rsid w:val="0023651B"/>
    <w:rsid w:val="00246DD4"/>
    <w:rsid w:val="00260891"/>
    <w:rsid w:val="002A7378"/>
    <w:rsid w:val="002C6B76"/>
    <w:rsid w:val="002C6F49"/>
    <w:rsid w:val="003261D6"/>
    <w:rsid w:val="00336AB4"/>
    <w:rsid w:val="0034508E"/>
    <w:rsid w:val="00366B7F"/>
    <w:rsid w:val="003C7D98"/>
    <w:rsid w:val="003D1E22"/>
    <w:rsid w:val="003E1631"/>
    <w:rsid w:val="00455ED1"/>
    <w:rsid w:val="004818AE"/>
    <w:rsid w:val="00481FE8"/>
    <w:rsid w:val="0052349D"/>
    <w:rsid w:val="00532E14"/>
    <w:rsid w:val="00536D39"/>
    <w:rsid w:val="00572280"/>
    <w:rsid w:val="00616A3F"/>
    <w:rsid w:val="006304A8"/>
    <w:rsid w:val="00631E38"/>
    <w:rsid w:val="0063478D"/>
    <w:rsid w:val="00634CC7"/>
    <w:rsid w:val="00640472"/>
    <w:rsid w:val="00683F2B"/>
    <w:rsid w:val="00696B08"/>
    <w:rsid w:val="006A7345"/>
    <w:rsid w:val="006A76E9"/>
    <w:rsid w:val="006D1D97"/>
    <w:rsid w:val="00755A31"/>
    <w:rsid w:val="007840AD"/>
    <w:rsid w:val="007949D5"/>
    <w:rsid w:val="007A2F4C"/>
    <w:rsid w:val="007A5B98"/>
    <w:rsid w:val="007A649A"/>
    <w:rsid w:val="00805D94"/>
    <w:rsid w:val="008132CC"/>
    <w:rsid w:val="008277D3"/>
    <w:rsid w:val="00836AFE"/>
    <w:rsid w:val="00861A61"/>
    <w:rsid w:val="00881FA4"/>
    <w:rsid w:val="00894F9D"/>
    <w:rsid w:val="008B3CDD"/>
    <w:rsid w:val="008F04C7"/>
    <w:rsid w:val="00904BAE"/>
    <w:rsid w:val="00915437"/>
    <w:rsid w:val="0095612B"/>
    <w:rsid w:val="00961AF3"/>
    <w:rsid w:val="009860BC"/>
    <w:rsid w:val="009B5EE1"/>
    <w:rsid w:val="009B6124"/>
    <w:rsid w:val="009C3EFC"/>
    <w:rsid w:val="009F56FA"/>
    <w:rsid w:val="00A1364D"/>
    <w:rsid w:val="00A42C55"/>
    <w:rsid w:val="00A533CC"/>
    <w:rsid w:val="00A92886"/>
    <w:rsid w:val="00AB12A6"/>
    <w:rsid w:val="00AB3FCB"/>
    <w:rsid w:val="00B062A4"/>
    <w:rsid w:val="00B12763"/>
    <w:rsid w:val="00B1358A"/>
    <w:rsid w:val="00B62493"/>
    <w:rsid w:val="00B81B80"/>
    <w:rsid w:val="00BA37A2"/>
    <w:rsid w:val="00BB38EC"/>
    <w:rsid w:val="00BB6026"/>
    <w:rsid w:val="00C1376E"/>
    <w:rsid w:val="00C2118C"/>
    <w:rsid w:val="00C331AA"/>
    <w:rsid w:val="00C56D94"/>
    <w:rsid w:val="00C7036D"/>
    <w:rsid w:val="00C87C1C"/>
    <w:rsid w:val="00CD422B"/>
    <w:rsid w:val="00CF62BF"/>
    <w:rsid w:val="00D1596F"/>
    <w:rsid w:val="00D26CBE"/>
    <w:rsid w:val="00D6741B"/>
    <w:rsid w:val="00D90EF4"/>
    <w:rsid w:val="00DA75B8"/>
    <w:rsid w:val="00DB0527"/>
    <w:rsid w:val="00DD1EEA"/>
    <w:rsid w:val="00E868D2"/>
    <w:rsid w:val="00EE60A0"/>
    <w:rsid w:val="00F1344E"/>
    <w:rsid w:val="00F17CA0"/>
    <w:rsid w:val="00F37E8E"/>
    <w:rsid w:val="00F84700"/>
    <w:rsid w:val="00F84E69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6535"/>
  <w15:chartTrackingRefBased/>
  <w15:docId w15:val="{2A36A66A-7B4C-43B8-B51D-57A1FD76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ужный"/>
    <w:qFormat/>
    <w:rsid w:val="006D1D9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1D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61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093A06"/>
    <w:rPr>
      <w:rFonts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93A0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3A0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B38E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261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9B5EE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5EE1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9B5EE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5EE1"/>
    <w:rPr>
      <w:rFonts w:ascii="Times New Roman" w:hAnsi="Times New Roman"/>
      <w:sz w:val="28"/>
    </w:rPr>
  </w:style>
  <w:style w:type="paragraph" w:styleId="ab">
    <w:name w:val="TOC Heading"/>
    <w:basedOn w:val="1"/>
    <w:next w:val="a"/>
    <w:uiPriority w:val="39"/>
    <w:unhideWhenUsed/>
    <w:qFormat/>
    <w:rsid w:val="00012CBD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12CB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12CBD"/>
    <w:pPr>
      <w:spacing w:after="100"/>
      <w:ind w:left="280"/>
    </w:pPr>
  </w:style>
  <w:style w:type="paragraph" w:styleId="ac">
    <w:name w:val="No Spacing"/>
    <w:uiPriority w:val="1"/>
    <w:qFormat/>
    <w:rsid w:val="002C6B7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d">
    <w:name w:val="Основной"/>
    <w:basedOn w:val="ae"/>
    <w:rsid w:val="00536D39"/>
    <w:pPr>
      <w:ind w:firstLine="510"/>
    </w:pPr>
    <w:rPr>
      <w:rFonts w:ascii="Courier New" w:eastAsia="MS Mincho" w:hAnsi="Courier New" w:cs="Times New Roman"/>
      <w:sz w:val="24"/>
      <w:szCs w:val="20"/>
      <w:lang w:eastAsia="ru-RU"/>
    </w:rPr>
  </w:style>
  <w:style w:type="table" w:styleId="af">
    <w:name w:val="Table Grid"/>
    <w:basedOn w:val="a1"/>
    <w:uiPriority w:val="59"/>
    <w:rsid w:val="00536D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536D3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36D39"/>
  </w:style>
  <w:style w:type="character" w:customStyle="1" w:styleId="c1">
    <w:name w:val="c1"/>
    <w:basedOn w:val="a0"/>
    <w:rsid w:val="00536D39"/>
  </w:style>
  <w:style w:type="paragraph" w:customStyle="1" w:styleId="c7">
    <w:name w:val="c7"/>
    <w:basedOn w:val="a"/>
    <w:rsid w:val="00536D3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36D3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36D3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0"/>
    <w:uiPriority w:val="99"/>
    <w:semiHidden/>
    <w:unhideWhenUsed/>
    <w:rsid w:val="00536D3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f0">
    <w:name w:val="Текст Знак"/>
    <w:basedOn w:val="a0"/>
    <w:link w:val="ae"/>
    <w:uiPriority w:val="99"/>
    <w:semiHidden/>
    <w:rsid w:val="00536D3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3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4244</Words>
  <Characters>24191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Семёнов</dc:creator>
  <cp:keywords/>
  <dc:description/>
  <cp:lastModifiedBy>Семён Семёнов</cp:lastModifiedBy>
  <cp:revision>2</cp:revision>
  <dcterms:created xsi:type="dcterms:W3CDTF">2022-01-29T20:45:00Z</dcterms:created>
  <dcterms:modified xsi:type="dcterms:W3CDTF">2022-01-29T20:45:00Z</dcterms:modified>
</cp:coreProperties>
</file>